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B15" w:rsidRDefault="00511B15" w:rsidP="00A27FF1">
      <w:pPr>
        <w:pStyle w:val="Header"/>
        <w:jc w:val="right"/>
        <w:rPr>
          <w:rFonts w:ascii="Arial" w:hAnsi="Arial" w:cs="Arial"/>
          <w:sz w:val="20"/>
          <w:szCs w:val="20"/>
        </w:rPr>
      </w:pPr>
    </w:p>
    <w:p w:rsidR="00C630EA" w:rsidRDefault="00A941AE" w:rsidP="00C630EA">
      <w:pPr>
        <w:pStyle w:val="AHPRADocumenttitle"/>
        <w:rPr>
          <w:noProof/>
          <w:lang w:val="en-US"/>
        </w:rPr>
      </w:pPr>
      <w:r>
        <w:rPr>
          <w:noProof/>
          <w:color w:val="000000"/>
          <w:szCs w:val="20"/>
          <w:lang w:eastAsia="en-A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-831215</wp:posOffset>
                </wp:positionH>
                <wp:positionV relativeFrom="paragraph">
                  <wp:posOffset>403224</wp:posOffset>
                </wp:positionV>
                <wp:extent cx="2172970" cy="0"/>
                <wp:effectExtent l="0" t="0" r="3683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2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41C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5.45pt;margin-top:31.75pt;width:171.1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"/>
            </w:pict>
          </mc:Fallback>
        </mc:AlternateContent>
      </w:r>
      <w:r w:rsidR="00C630EA">
        <w:rPr>
          <w:noProof/>
          <w:lang w:val="en-US"/>
        </w:rPr>
        <w:t>Communiqu</w:t>
      </w:r>
      <w:r w:rsidR="00C630EA" w:rsidRPr="00D61150">
        <w:rPr>
          <w:noProof/>
          <w:lang w:val="en-US"/>
        </w:rPr>
        <w:t>é</w:t>
      </w:r>
      <w:bookmarkStart w:id="0" w:name="_GoBack"/>
      <w:bookmarkEnd w:id="0"/>
    </w:p>
    <w:p w:rsidR="00CD3F82" w:rsidRPr="00C630EA" w:rsidRDefault="00612D0E" w:rsidP="00C630EA">
      <w:pPr>
        <w:pStyle w:val="AHPRAbody"/>
        <w:rPr>
          <w:rFonts w:cs="Arial"/>
          <w:b/>
          <w:color w:val="000000"/>
          <w:szCs w:val="20"/>
        </w:rPr>
      </w:pPr>
      <w:r w:rsidRPr="00C630EA">
        <w:rPr>
          <w:rFonts w:cs="Arial"/>
          <w:b/>
          <w:color w:val="000000"/>
          <w:szCs w:val="20"/>
        </w:rPr>
        <w:t>2</w:t>
      </w:r>
      <w:r w:rsidR="0012227C" w:rsidRPr="00C630EA">
        <w:rPr>
          <w:rFonts w:cs="Arial"/>
          <w:b/>
          <w:color w:val="000000"/>
          <w:szCs w:val="20"/>
        </w:rPr>
        <w:t xml:space="preserve">3 October </w:t>
      </w:r>
      <w:r w:rsidR="00CD3F82" w:rsidRPr="00C630EA">
        <w:rPr>
          <w:rFonts w:cs="Arial"/>
          <w:b/>
          <w:color w:val="000000"/>
          <w:szCs w:val="20"/>
        </w:rPr>
        <w:t xml:space="preserve">2014 </w:t>
      </w:r>
      <w:r w:rsidR="00852DC9" w:rsidRPr="00C630EA">
        <w:rPr>
          <w:rFonts w:cs="Arial"/>
          <w:b/>
          <w:color w:val="000000"/>
          <w:szCs w:val="20"/>
        </w:rPr>
        <w:t>m</w:t>
      </w:r>
      <w:r w:rsidR="00CD3F82" w:rsidRPr="00C630EA">
        <w:rPr>
          <w:rFonts w:cs="Arial"/>
          <w:b/>
          <w:color w:val="000000"/>
          <w:szCs w:val="20"/>
        </w:rPr>
        <w:t>eeting of th</w:t>
      </w:r>
      <w:r w:rsidR="00C630EA">
        <w:rPr>
          <w:rFonts w:cs="Arial"/>
          <w:b/>
          <w:color w:val="000000"/>
          <w:szCs w:val="20"/>
        </w:rPr>
        <w:t>e Osteopathy Board of Australia</w:t>
      </w:r>
    </w:p>
    <w:p w:rsidR="0012227C" w:rsidRDefault="00CD3F82" w:rsidP="0012227C">
      <w:pPr>
        <w:pStyle w:val="AHPRAbody"/>
      </w:pPr>
      <w:r>
        <w:rPr>
          <w:rFonts w:cs="Arial"/>
          <w:color w:val="000000"/>
          <w:szCs w:val="20"/>
        </w:rPr>
        <w:t xml:space="preserve">The </w:t>
      </w:r>
      <w:r w:rsidR="00774C80">
        <w:rPr>
          <w:rFonts w:cs="Arial"/>
          <w:color w:val="000000"/>
          <w:szCs w:val="20"/>
        </w:rPr>
        <w:t>6</w:t>
      </w:r>
      <w:r w:rsidR="0012227C">
        <w:rPr>
          <w:rFonts w:cs="Arial"/>
          <w:color w:val="000000"/>
          <w:szCs w:val="20"/>
        </w:rPr>
        <w:t>2</w:t>
      </w:r>
      <w:r w:rsidR="00C630EA">
        <w:rPr>
          <w:rFonts w:cs="Arial"/>
          <w:color w:val="000000"/>
          <w:szCs w:val="20"/>
        </w:rPr>
        <w:t>nd</w:t>
      </w:r>
      <w:r w:rsidR="00612D0E">
        <w:rPr>
          <w:rFonts w:cs="Arial"/>
          <w:color w:val="000000"/>
          <w:szCs w:val="20"/>
          <w:vertAlign w:val="superscript"/>
        </w:rPr>
        <w:t xml:space="preserve"> </w:t>
      </w:r>
      <w:r w:rsidRPr="00DF1D2B">
        <w:rPr>
          <w:rFonts w:cs="Arial"/>
          <w:color w:val="000000"/>
          <w:szCs w:val="20"/>
        </w:rPr>
        <w:t xml:space="preserve">meeting of the Osteopathy Board of Australia </w:t>
      </w:r>
      <w:r>
        <w:rPr>
          <w:rFonts w:cs="Arial"/>
          <w:color w:val="000000"/>
          <w:szCs w:val="20"/>
        </w:rPr>
        <w:t>(the Board) was</w:t>
      </w:r>
      <w:r w:rsidRPr="00DF1D2B">
        <w:rPr>
          <w:rFonts w:cs="Arial"/>
          <w:color w:val="000000"/>
          <w:szCs w:val="20"/>
        </w:rPr>
        <w:t xml:space="preserve"> held</w:t>
      </w:r>
      <w:r>
        <w:rPr>
          <w:rFonts w:cs="Arial"/>
          <w:color w:val="000000"/>
          <w:szCs w:val="20"/>
        </w:rPr>
        <w:t xml:space="preserve"> on</w:t>
      </w:r>
      <w:r w:rsidRPr="00EE5AB8">
        <w:rPr>
          <w:lang w:val="en-GB"/>
        </w:rPr>
        <w:t xml:space="preserve"> </w:t>
      </w:r>
      <w:r w:rsidR="0012227C">
        <w:rPr>
          <w:lang w:val="en-GB"/>
        </w:rPr>
        <w:t>23 October</w:t>
      </w:r>
      <w:r w:rsidR="00774C80">
        <w:rPr>
          <w:lang w:val="en-GB"/>
        </w:rPr>
        <w:t xml:space="preserve"> </w:t>
      </w:r>
      <w:r w:rsidR="006D2BB2">
        <w:rPr>
          <w:lang w:val="en-GB"/>
        </w:rPr>
        <w:t xml:space="preserve">2014 </w:t>
      </w:r>
      <w:r w:rsidR="00774C80">
        <w:rPr>
          <w:lang w:val="en-GB"/>
        </w:rPr>
        <w:t>in Melbourne</w:t>
      </w:r>
      <w:r w:rsidR="00774C80">
        <w:rPr>
          <w:rFonts w:cs="Arial"/>
          <w:szCs w:val="20"/>
        </w:rPr>
        <w:t xml:space="preserve">. </w:t>
      </w:r>
      <w:r w:rsidR="0012227C" w:rsidRPr="000E3140">
        <w:rPr>
          <w:szCs w:val="20"/>
        </w:rPr>
        <w:t xml:space="preserve">This communiqué highlights </w:t>
      </w:r>
      <w:r w:rsidR="00230C59">
        <w:rPr>
          <w:szCs w:val="20"/>
        </w:rPr>
        <w:t>important</w:t>
      </w:r>
      <w:r w:rsidR="00230C59" w:rsidRPr="000E3140">
        <w:rPr>
          <w:szCs w:val="20"/>
        </w:rPr>
        <w:t xml:space="preserve"> </w:t>
      </w:r>
      <w:r w:rsidR="0012227C" w:rsidRPr="000E3140">
        <w:rPr>
          <w:szCs w:val="20"/>
        </w:rPr>
        <w:t>discussions and considerations from the Board’s</w:t>
      </w:r>
      <w:r w:rsidR="0012227C">
        <w:rPr>
          <w:szCs w:val="20"/>
        </w:rPr>
        <w:t xml:space="preserve"> meeting. </w:t>
      </w:r>
      <w:r w:rsidR="0012227C">
        <w:t>The Board publishes</w:t>
      </w:r>
      <w:r w:rsidR="0012227C" w:rsidRPr="00F362BF">
        <w:t xml:space="preserve"> this communiqué on our website and email</w:t>
      </w:r>
      <w:r w:rsidR="0012227C">
        <w:t>s</w:t>
      </w:r>
      <w:r w:rsidR="0012227C" w:rsidRPr="00F362BF">
        <w:t xml:space="preserve"> it to a broad range of stakeholders. Please forward it to your colleagues and employees who may be interested.</w:t>
      </w:r>
    </w:p>
    <w:p w:rsidR="0012227C" w:rsidRPr="00D25B95" w:rsidRDefault="0012227C" w:rsidP="0012227C">
      <w:pPr>
        <w:pStyle w:val="AHPRASubheading"/>
      </w:pPr>
      <w:r>
        <w:t xml:space="preserve">Calls for applications for National Boards regulating health practitioners across Australia </w:t>
      </w:r>
    </w:p>
    <w:p w:rsidR="0012227C" w:rsidRDefault="0012227C" w:rsidP="0012227C">
      <w:pPr>
        <w:pStyle w:val="AHPRAbody"/>
      </w:pPr>
      <w:r>
        <w:t xml:space="preserve">Applications are now sought for appointments to </w:t>
      </w:r>
      <w:r w:rsidR="00230C59">
        <w:t xml:space="preserve">fill </w:t>
      </w:r>
      <w:r>
        <w:t>upcoming vacancies for National Board chairs (from practitioner members), practitioner members and community members.</w:t>
      </w:r>
    </w:p>
    <w:p w:rsidR="0012227C" w:rsidRPr="00D25B95" w:rsidRDefault="0012227C" w:rsidP="0012227C">
      <w:pPr>
        <w:pStyle w:val="AHPRAbody"/>
      </w:pPr>
      <w:r>
        <w:t xml:space="preserve">National Board appointments are made by the Australian Health Workforce Ministerial Council, under the National Law.  Terms are expected to commence around August 2015.  Appointments and reappointments are </w:t>
      </w:r>
      <w:r w:rsidR="00230C59">
        <w:t xml:space="preserve">for </w:t>
      </w:r>
      <w:r>
        <w:t>up to three years as decided by Ministerial Council.</w:t>
      </w:r>
      <w:r w:rsidR="000123DC">
        <w:t xml:space="preserve"> </w:t>
      </w:r>
      <w:r>
        <w:t xml:space="preserve">More information about the roles and the application process is included in the </w:t>
      </w:r>
      <w:hyperlink r:id="rId8" w:history="1">
        <w:r>
          <w:rPr>
            <w:rStyle w:val="Hyperlink"/>
            <w:rFonts w:cs="Arial"/>
            <w:szCs w:val="20"/>
          </w:rPr>
          <w:t>application form and guide</w:t>
        </w:r>
      </w:hyperlink>
      <w:r w:rsidR="00230C59">
        <w:t xml:space="preserve"> available</w:t>
      </w:r>
      <w:r>
        <w:t xml:space="preserve"> on the AHPRA website.</w:t>
      </w:r>
      <w:r w:rsidR="000123DC">
        <w:t xml:space="preserve"> Applications close on </w:t>
      </w:r>
      <w:r w:rsidR="000123DC" w:rsidRPr="000123DC">
        <w:rPr>
          <w:b/>
        </w:rPr>
        <w:t>12 November 2014</w:t>
      </w:r>
      <w:r w:rsidR="000123DC">
        <w:t>.</w:t>
      </w:r>
      <w:r>
        <w:t xml:space="preserve">    </w:t>
      </w:r>
    </w:p>
    <w:p w:rsidR="006D2BB2" w:rsidRPr="007C0CA1" w:rsidRDefault="006D2BB2" w:rsidP="006D2BB2">
      <w:pPr>
        <w:pStyle w:val="AHPRASubheading"/>
      </w:pPr>
      <w:r w:rsidRPr="00155559">
        <w:t>Osteopathic International Alliance (OIA)</w:t>
      </w:r>
      <w:r>
        <w:t xml:space="preserve"> and international regulators’ forum</w:t>
      </w:r>
    </w:p>
    <w:p w:rsidR="006D2BB2" w:rsidRPr="009778C6" w:rsidRDefault="006D2BB2" w:rsidP="006D2BB2">
      <w:pPr>
        <w:spacing w:after="240"/>
        <w:rPr>
          <w:rFonts w:ascii="Arial" w:hAnsi="Arial" w:cs="Arial"/>
          <w:sz w:val="20"/>
          <w:szCs w:val="20"/>
          <w:lang w:eastAsia="en-US"/>
        </w:rPr>
      </w:pPr>
      <w:r w:rsidRPr="009778C6">
        <w:rPr>
          <w:rFonts w:ascii="Arial" w:hAnsi="Arial" w:cs="Arial"/>
          <w:sz w:val="20"/>
          <w:szCs w:val="20"/>
          <w:lang w:eastAsia="en-US"/>
        </w:rPr>
        <w:t xml:space="preserve">The Chair and Executive Officer attended the </w:t>
      </w:r>
      <w:r w:rsidRPr="009778C6">
        <w:rPr>
          <w:rFonts w:ascii="Arial" w:hAnsi="Arial" w:cs="Arial"/>
          <w:color w:val="000000" w:themeColor="text1"/>
          <w:sz w:val="20"/>
          <w:szCs w:val="20"/>
        </w:rPr>
        <w:t>Osteopathic International Alliance (OIA) annual meeting</w:t>
      </w:r>
      <w:r>
        <w:rPr>
          <w:rFonts w:ascii="Arial" w:hAnsi="Arial" w:cs="Arial"/>
          <w:color w:val="000000" w:themeColor="text1"/>
          <w:sz w:val="20"/>
          <w:szCs w:val="20"/>
        </w:rPr>
        <w:t>,</w:t>
      </w:r>
      <w:r w:rsidRPr="009778C6">
        <w:rPr>
          <w:rFonts w:ascii="Arial" w:hAnsi="Arial" w:cs="Arial"/>
          <w:color w:val="000000" w:themeColor="text1"/>
          <w:sz w:val="20"/>
          <w:szCs w:val="20"/>
        </w:rPr>
        <w:t xml:space="preserve"> regulation </w:t>
      </w:r>
      <w:r>
        <w:rPr>
          <w:rFonts w:ascii="Arial" w:hAnsi="Arial" w:cs="Arial"/>
          <w:color w:val="000000" w:themeColor="text1"/>
          <w:sz w:val="20"/>
          <w:szCs w:val="20"/>
        </w:rPr>
        <w:t>forum</w:t>
      </w:r>
      <w:r w:rsidRPr="009778C6">
        <w:rPr>
          <w:rFonts w:ascii="Arial" w:hAnsi="Arial" w:cs="Arial"/>
          <w:color w:val="000000" w:themeColor="text1"/>
          <w:sz w:val="20"/>
          <w:szCs w:val="20"/>
        </w:rPr>
        <w:t xml:space="preserve"> and conference</w:t>
      </w:r>
      <w:r>
        <w:rPr>
          <w:rFonts w:ascii="Arial" w:hAnsi="Arial" w:cs="Arial"/>
          <w:color w:val="000000" w:themeColor="text1"/>
          <w:sz w:val="20"/>
          <w:szCs w:val="20"/>
        </w:rPr>
        <w:t>:</w:t>
      </w:r>
      <w:r w:rsidRPr="009778C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 w:themeColor="text1"/>
          <w:sz w:val="20"/>
          <w:szCs w:val="20"/>
        </w:rPr>
        <w:t>Osteopathy: a global presence</w:t>
      </w:r>
      <w:r w:rsidR="00C630EA">
        <w:rPr>
          <w:rFonts w:ascii="Arial" w:hAnsi="Arial" w:cs="Arial"/>
          <w:i/>
          <w:color w:val="000000" w:themeColor="text1"/>
          <w:sz w:val="20"/>
          <w:szCs w:val="20"/>
        </w:rPr>
        <w:t>,</w:t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9778C6">
        <w:rPr>
          <w:rFonts w:ascii="Arial" w:hAnsi="Arial" w:cs="Arial"/>
          <w:color w:val="000000" w:themeColor="text1"/>
          <w:sz w:val="20"/>
          <w:szCs w:val="20"/>
        </w:rPr>
        <w:t xml:space="preserve">in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London </w:t>
      </w:r>
      <w:r w:rsidR="00230C59">
        <w:rPr>
          <w:rFonts w:ascii="Arial" w:hAnsi="Arial" w:cs="Arial"/>
          <w:color w:val="000000" w:themeColor="text1"/>
          <w:sz w:val="20"/>
          <w:szCs w:val="20"/>
        </w:rPr>
        <w:t xml:space="preserve">in </w:t>
      </w:r>
      <w:r>
        <w:rPr>
          <w:rFonts w:ascii="Arial" w:hAnsi="Arial" w:cs="Arial"/>
          <w:color w:val="000000" w:themeColor="text1"/>
          <w:sz w:val="20"/>
          <w:szCs w:val="20"/>
        </w:rPr>
        <w:t>October 2014</w:t>
      </w:r>
      <w:r w:rsidRPr="009778C6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The proceedings of the conference are available </w:t>
      </w:r>
      <w:r>
        <w:rPr>
          <w:rFonts w:ascii="Arial" w:hAnsi="Arial" w:cs="Arial"/>
          <w:sz w:val="20"/>
          <w:szCs w:val="20"/>
        </w:rPr>
        <w:t xml:space="preserve">online at the OIA’s </w:t>
      </w:r>
      <w:hyperlink r:id="rId9" w:history="1">
        <w:r w:rsidRPr="006D2BB2">
          <w:rPr>
            <w:rStyle w:val="Hyperlink"/>
            <w:rFonts w:ascii="Arial" w:hAnsi="Arial" w:cs="Arial"/>
            <w:sz w:val="20"/>
            <w:szCs w:val="20"/>
          </w:rPr>
          <w:t>website</w:t>
        </w:r>
      </w:hyperlink>
      <w:r w:rsidRPr="009778C6">
        <w:rPr>
          <w:rFonts w:ascii="Arial" w:hAnsi="Arial" w:cs="Arial"/>
          <w:sz w:val="20"/>
          <w:szCs w:val="20"/>
        </w:rPr>
        <w:t>.</w:t>
      </w:r>
    </w:p>
    <w:p w:rsidR="00612D0E" w:rsidRDefault="00612D0E" w:rsidP="00612D0E">
      <w:pPr>
        <w:pStyle w:val="AHPRASubheading"/>
      </w:pPr>
      <w:r>
        <w:t xml:space="preserve">Online renewal of registration is now open </w:t>
      </w:r>
    </w:p>
    <w:p w:rsidR="00612D0E" w:rsidRDefault="00612D0E" w:rsidP="000123DC">
      <w:pPr>
        <w:pStyle w:val="AHPRAbody"/>
      </w:pPr>
      <w:r w:rsidRPr="00612D0E">
        <w:t xml:space="preserve">Most </w:t>
      </w:r>
      <w:r>
        <w:t>osteopaths</w:t>
      </w:r>
      <w:r w:rsidRPr="00612D0E">
        <w:t xml:space="preserve"> are due to renew their registration by 30 November 2014. You are responsible for renewing your registration</w:t>
      </w:r>
      <w:r w:rsidR="00C630EA">
        <w:t>,</w:t>
      </w:r>
      <w:r w:rsidRPr="00612D0E">
        <w:t xml:space="preserve"> and we encourage you to renew online. You will find a banner on the Board’s </w:t>
      </w:r>
      <w:hyperlink r:id="rId10" w:history="1">
        <w:r w:rsidRPr="00612D0E">
          <w:rPr>
            <w:rStyle w:val="Hyperlink"/>
            <w:rFonts w:cs="Arial"/>
            <w:szCs w:val="20"/>
          </w:rPr>
          <w:t>homepage</w:t>
        </w:r>
      </w:hyperlink>
      <w:r>
        <w:t xml:space="preserve"> </w:t>
      </w:r>
      <w:r w:rsidRPr="00612D0E">
        <w:t>which will link you through to the online renewal page.</w:t>
      </w:r>
    </w:p>
    <w:p w:rsidR="00612D0E" w:rsidRDefault="00230C59" w:rsidP="000123DC">
      <w:pPr>
        <w:pStyle w:val="AHPRAbody"/>
      </w:pPr>
      <w:r>
        <w:t>O</w:t>
      </w:r>
      <w:r w:rsidR="00C630EA">
        <w:t xml:space="preserve">n behalf of the Board, </w:t>
      </w:r>
      <w:r>
        <w:t xml:space="preserve">AHPRA is sending renewal </w:t>
      </w:r>
      <w:r w:rsidR="00612D0E">
        <w:t xml:space="preserve">reminders to practitioners </w:t>
      </w:r>
      <w:r>
        <w:t xml:space="preserve">who have provided their </w:t>
      </w:r>
      <w:r w:rsidR="00612D0E">
        <w:t>email address</w:t>
      </w:r>
      <w:r>
        <w:t xml:space="preserve"> and who have not yet renewed.</w:t>
      </w:r>
      <w:r w:rsidR="00612D0E">
        <w:t xml:space="preserve"> The reminders include a link to online renewal. </w:t>
      </w:r>
    </w:p>
    <w:p w:rsidR="00612D0E" w:rsidRDefault="00612D0E" w:rsidP="000123DC">
      <w:pPr>
        <w:pStyle w:val="AHPRAbody"/>
      </w:pPr>
      <w:r>
        <w:t>It is important that</w:t>
      </w:r>
      <w:r w:rsidR="00230C59">
        <w:t xml:space="preserve"> your provide</w:t>
      </w:r>
      <w:r>
        <w:t xml:space="preserve"> AHPRA </w:t>
      </w:r>
      <w:r w:rsidR="00230C59">
        <w:t xml:space="preserve">with </w:t>
      </w:r>
      <w:r>
        <w:t>your current contact information so you don’t miss future reminders to renew.</w:t>
      </w:r>
    </w:p>
    <w:p w:rsidR="00612D0E" w:rsidRDefault="00612D0E" w:rsidP="00612D0E">
      <w:pPr>
        <w:pStyle w:val="AHPRASubheading"/>
      </w:pPr>
      <w:r>
        <w:t>Updating contact details</w:t>
      </w:r>
    </w:p>
    <w:p w:rsidR="00612D0E" w:rsidRDefault="00612D0E" w:rsidP="00612D0E">
      <w:pPr>
        <w:pStyle w:val="AHPRASubheading"/>
        <w:rPr>
          <w:b w:val="0"/>
          <w:color w:val="auto"/>
        </w:rPr>
      </w:pPr>
      <w:r>
        <w:rPr>
          <w:b w:val="0"/>
          <w:color w:val="auto"/>
          <w:szCs w:val="20"/>
        </w:rPr>
        <w:t>To update your contact details</w:t>
      </w:r>
      <w:r w:rsidR="00C630EA">
        <w:rPr>
          <w:b w:val="0"/>
          <w:color w:val="auto"/>
          <w:szCs w:val="20"/>
        </w:rPr>
        <w:t>,</w:t>
      </w:r>
      <w:r>
        <w:rPr>
          <w:b w:val="0"/>
          <w:color w:val="auto"/>
          <w:szCs w:val="20"/>
        </w:rPr>
        <w:t xml:space="preserve"> visit </w:t>
      </w:r>
      <w:hyperlink r:id="rId11" w:history="1">
        <w:r w:rsidRPr="00055F2E">
          <w:rPr>
            <w:rStyle w:val="Hyperlink"/>
            <w:b w:val="0"/>
            <w:szCs w:val="20"/>
          </w:rPr>
          <w:t>www.osteopathyboard.gov.au</w:t>
        </w:r>
      </w:hyperlink>
      <w:r w:rsidR="00C630EA">
        <w:rPr>
          <w:b w:val="0"/>
          <w:color w:val="auto"/>
          <w:szCs w:val="20"/>
        </w:rPr>
        <w:t xml:space="preserve"> and</w:t>
      </w:r>
      <w:r>
        <w:rPr>
          <w:b w:val="0"/>
          <w:color w:val="auto"/>
          <w:szCs w:val="20"/>
        </w:rPr>
        <w:t xml:space="preserve"> use the appropriate link under online services for practitioners. You will need your user ID and secure password. If you do not </w:t>
      </w:r>
      <w:r w:rsidR="00C630EA">
        <w:rPr>
          <w:b w:val="0"/>
          <w:color w:val="auto"/>
          <w:szCs w:val="20"/>
        </w:rPr>
        <w:t xml:space="preserve">know </w:t>
      </w:r>
      <w:r>
        <w:rPr>
          <w:b w:val="0"/>
          <w:color w:val="auto"/>
          <w:szCs w:val="20"/>
        </w:rPr>
        <w:t>your user ID, complete a web enquiry form and select ‘Online Services - Practitioner' as the category type.</w:t>
      </w:r>
    </w:p>
    <w:p w:rsidR="000B6C31" w:rsidRPr="00462C6A" w:rsidRDefault="000B6C31" w:rsidP="000B6C31">
      <w:pPr>
        <w:pStyle w:val="AHPRASubhead"/>
        <w:spacing w:before="200"/>
        <w:rPr>
          <w:rFonts w:cs="Arial"/>
          <w:bCs/>
        </w:rPr>
      </w:pPr>
      <w:r w:rsidRPr="00462C6A">
        <w:rPr>
          <w:rFonts w:cs="Arial"/>
          <w:bCs/>
        </w:rPr>
        <w:t>Keeping in touch with the Board</w:t>
      </w:r>
    </w:p>
    <w:p w:rsidR="000B6C31" w:rsidRDefault="000B6C31" w:rsidP="000B6C31">
      <w:pPr>
        <w:pStyle w:val="Default"/>
        <w:spacing w:after="120" w:line="25" w:lineRule="atLeast"/>
        <w:rPr>
          <w:sz w:val="20"/>
          <w:szCs w:val="20"/>
        </w:rPr>
      </w:pPr>
      <w:r>
        <w:rPr>
          <w:sz w:val="20"/>
          <w:szCs w:val="20"/>
        </w:rPr>
        <w:t xml:space="preserve">The Board publishes a range of information about registration and the Board’s expectations of practitioners on its website at </w:t>
      </w:r>
      <w:hyperlink r:id="rId12" w:history="1">
        <w:r w:rsidRPr="00660816">
          <w:rPr>
            <w:rStyle w:val="Hyperlink"/>
            <w:rFonts w:cs="Arial"/>
            <w:sz w:val="20"/>
            <w:szCs w:val="20"/>
          </w:rPr>
          <w:t>www.osteopathyboard.gov.au</w:t>
        </w:r>
      </w:hyperlink>
      <w:r>
        <w:rPr>
          <w:color w:val="0000FF"/>
          <w:sz w:val="20"/>
          <w:szCs w:val="20"/>
          <w:u w:val="single"/>
        </w:rPr>
        <w:t>.</w:t>
      </w:r>
      <w:r w:rsidRPr="000120A8">
        <w:rPr>
          <w:color w:val="0000FF"/>
          <w:sz w:val="20"/>
          <w:szCs w:val="20"/>
        </w:rPr>
        <w:t xml:space="preserve"> </w:t>
      </w:r>
      <w:r>
        <w:rPr>
          <w:sz w:val="20"/>
          <w:szCs w:val="20"/>
        </w:rPr>
        <w:t xml:space="preserve">Osteopaths </w:t>
      </w:r>
      <w:r w:rsidRPr="00B478FC">
        <w:rPr>
          <w:sz w:val="20"/>
          <w:szCs w:val="20"/>
        </w:rPr>
        <w:t xml:space="preserve">are encouraged to refer to the site for news and updates on </w:t>
      </w:r>
      <w:r>
        <w:rPr>
          <w:sz w:val="20"/>
          <w:szCs w:val="20"/>
        </w:rPr>
        <w:t>p</w:t>
      </w:r>
      <w:r w:rsidRPr="00B478FC">
        <w:rPr>
          <w:sz w:val="20"/>
          <w:szCs w:val="20"/>
        </w:rPr>
        <w:t xml:space="preserve">olicy and </w:t>
      </w:r>
      <w:r>
        <w:rPr>
          <w:sz w:val="20"/>
          <w:szCs w:val="20"/>
        </w:rPr>
        <w:t>g</w:t>
      </w:r>
      <w:r w:rsidRPr="00B478FC">
        <w:rPr>
          <w:sz w:val="20"/>
          <w:szCs w:val="20"/>
        </w:rPr>
        <w:t>uidelines affecting their profession</w:t>
      </w:r>
      <w:r>
        <w:rPr>
          <w:sz w:val="20"/>
          <w:szCs w:val="20"/>
        </w:rPr>
        <w:t>.</w:t>
      </w:r>
    </w:p>
    <w:p w:rsidR="008C797D" w:rsidRDefault="008C797D" w:rsidP="00C630EA">
      <w:pPr>
        <w:pStyle w:val="Default"/>
        <w:spacing w:after="120" w:line="25" w:lineRule="atLeast"/>
        <w:rPr>
          <w:sz w:val="20"/>
          <w:szCs w:val="20"/>
        </w:rPr>
      </w:pPr>
    </w:p>
    <w:p w:rsidR="001A6013" w:rsidRPr="00C630EA" w:rsidRDefault="00CD3F82" w:rsidP="00C630EA">
      <w:pPr>
        <w:pStyle w:val="Default"/>
        <w:spacing w:after="120" w:line="25" w:lineRule="atLeast"/>
        <w:rPr>
          <w:i/>
          <w:sz w:val="20"/>
          <w:szCs w:val="20"/>
        </w:rPr>
      </w:pPr>
      <w:r w:rsidRPr="00C630EA">
        <w:rPr>
          <w:sz w:val="20"/>
          <w:szCs w:val="20"/>
        </w:rPr>
        <w:t xml:space="preserve">Dr </w:t>
      </w:r>
      <w:r w:rsidR="00612D0E" w:rsidRPr="00C630EA">
        <w:rPr>
          <w:sz w:val="20"/>
          <w:szCs w:val="20"/>
        </w:rPr>
        <w:t>Nikole Grbin</w:t>
      </w:r>
      <w:r w:rsidRPr="00C630EA">
        <w:rPr>
          <w:sz w:val="20"/>
          <w:szCs w:val="20"/>
        </w:rPr>
        <w:t xml:space="preserve"> (Osteopath)</w:t>
      </w:r>
      <w:r w:rsidR="00C630EA">
        <w:rPr>
          <w:sz w:val="20"/>
          <w:szCs w:val="20"/>
        </w:rPr>
        <w:br/>
      </w:r>
      <w:r w:rsidRPr="00C630EA">
        <w:rPr>
          <w:sz w:val="20"/>
          <w:szCs w:val="20"/>
        </w:rPr>
        <w:t>Chair</w:t>
      </w:r>
      <w:r w:rsidR="00C630EA">
        <w:rPr>
          <w:sz w:val="20"/>
          <w:szCs w:val="20"/>
        </w:rPr>
        <w:t>, Osteopathy Board of Australia</w:t>
      </w:r>
      <w:r w:rsidR="00C630EA">
        <w:rPr>
          <w:sz w:val="20"/>
          <w:szCs w:val="20"/>
        </w:rPr>
        <w:br/>
      </w:r>
      <w:r w:rsidR="0012227C" w:rsidRPr="00C630EA">
        <w:rPr>
          <w:i/>
          <w:sz w:val="20"/>
          <w:szCs w:val="20"/>
        </w:rPr>
        <w:t>2</w:t>
      </w:r>
      <w:r w:rsidR="000123DC" w:rsidRPr="00C630EA">
        <w:rPr>
          <w:i/>
          <w:sz w:val="20"/>
          <w:szCs w:val="20"/>
        </w:rPr>
        <w:t>7</w:t>
      </w:r>
      <w:r w:rsidR="0012227C" w:rsidRPr="00C630EA">
        <w:rPr>
          <w:i/>
          <w:sz w:val="20"/>
          <w:szCs w:val="20"/>
        </w:rPr>
        <w:t xml:space="preserve"> October</w:t>
      </w:r>
      <w:r w:rsidR="009D2454" w:rsidRPr="00C630EA">
        <w:rPr>
          <w:i/>
          <w:sz w:val="20"/>
          <w:szCs w:val="20"/>
        </w:rPr>
        <w:t xml:space="preserve"> </w:t>
      </w:r>
      <w:r w:rsidRPr="00C630EA">
        <w:rPr>
          <w:i/>
          <w:sz w:val="20"/>
          <w:szCs w:val="20"/>
        </w:rPr>
        <w:t>2014</w:t>
      </w:r>
    </w:p>
    <w:sectPr w:rsidR="001A6013" w:rsidRPr="00C630EA" w:rsidSect="00774EC4">
      <w:headerReference w:type="default" r:id="rId13"/>
      <w:footerReference w:type="default" r:id="rId14"/>
      <w:headerReference w:type="first" r:id="rId15"/>
      <w:pgSz w:w="11906" w:h="16838" w:code="9"/>
      <w:pgMar w:top="1134" w:right="1134" w:bottom="1134" w:left="1418" w:header="709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BB2" w:rsidRDefault="006D2BB2" w:rsidP="00C13778">
      <w:r>
        <w:separator/>
      </w:r>
    </w:p>
  </w:endnote>
  <w:endnote w:type="continuationSeparator" w:id="0">
    <w:p w:rsidR="006D2BB2" w:rsidRDefault="006D2BB2" w:rsidP="00C13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BB2" w:rsidRPr="000113E5" w:rsidRDefault="006D2BB2" w:rsidP="00C13778">
    <w:pPr>
      <w:pStyle w:val="Footer"/>
      <w:jc w:val="right"/>
      <w:rPr>
        <w:sz w:val="20"/>
        <w:szCs w:val="20"/>
      </w:rPr>
    </w:pPr>
    <w:r w:rsidRPr="000113E5">
      <w:rPr>
        <w:sz w:val="20"/>
        <w:szCs w:val="20"/>
      </w:rPr>
      <w:t xml:space="preserve">Page </w:t>
    </w:r>
    <w:r w:rsidR="0080614D" w:rsidRPr="000113E5">
      <w:rPr>
        <w:sz w:val="20"/>
        <w:szCs w:val="20"/>
      </w:rPr>
      <w:fldChar w:fldCharType="begin"/>
    </w:r>
    <w:r w:rsidRPr="000113E5">
      <w:rPr>
        <w:sz w:val="20"/>
        <w:szCs w:val="20"/>
      </w:rPr>
      <w:instrText xml:space="preserve"> PAGE </w:instrText>
    </w:r>
    <w:r w:rsidR="0080614D" w:rsidRPr="000113E5">
      <w:rPr>
        <w:sz w:val="20"/>
        <w:szCs w:val="20"/>
      </w:rPr>
      <w:fldChar w:fldCharType="separate"/>
    </w:r>
    <w:r w:rsidR="00C630EA">
      <w:rPr>
        <w:noProof/>
        <w:sz w:val="20"/>
        <w:szCs w:val="20"/>
      </w:rPr>
      <w:t>2</w:t>
    </w:r>
    <w:r w:rsidR="0080614D" w:rsidRPr="000113E5">
      <w:rPr>
        <w:sz w:val="20"/>
        <w:szCs w:val="20"/>
      </w:rPr>
      <w:fldChar w:fldCharType="end"/>
    </w:r>
    <w:r w:rsidRPr="000113E5">
      <w:rPr>
        <w:sz w:val="20"/>
        <w:szCs w:val="20"/>
      </w:rPr>
      <w:t xml:space="preserve"> of </w:t>
    </w:r>
    <w:r w:rsidR="0080614D" w:rsidRPr="000113E5">
      <w:rPr>
        <w:sz w:val="20"/>
        <w:szCs w:val="20"/>
      </w:rPr>
      <w:fldChar w:fldCharType="begin"/>
    </w:r>
    <w:r w:rsidRPr="000113E5">
      <w:rPr>
        <w:sz w:val="20"/>
        <w:szCs w:val="20"/>
      </w:rPr>
      <w:instrText xml:space="preserve"> NUMPAGES </w:instrText>
    </w:r>
    <w:r w:rsidR="0080614D" w:rsidRPr="000113E5">
      <w:rPr>
        <w:sz w:val="20"/>
        <w:szCs w:val="20"/>
      </w:rPr>
      <w:fldChar w:fldCharType="separate"/>
    </w:r>
    <w:r w:rsidR="00C630EA">
      <w:rPr>
        <w:noProof/>
        <w:sz w:val="20"/>
        <w:szCs w:val="20"/>
      </w:rPr>
      <w:t>2</w:t>
    </w:r>
    <w:r w:rsidR="0080614D" w:rsidRPr="000113E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BB2" w:rsidRDefault="006D2BB2" w:rsidP="00C13778">
      <w:r>
        <w:separator/>
      </w:r>
    </w:p>
  </w:footnote>
  <w:footnote w:type="continuationSeparator" w:id="0">
    <w:p w:rsidR="006D2BB2" w:rsidRDefault="006D2BB2" w:rsidP="00C13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BB2" w:rsidRDefault="006D2BB2" w:rsidP="00C13778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BB2" w:rsidRDefault="006D2BB2" w:rsidP="00FB32F1">
    <w:pPr>
      <w:pStyle w:val="Header"/>
      <w:jc w:val="right"/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1257300" cy="1306414"/>
          <wp:effectExtent l="0" t="0" r="0" b="0"/>
          <wp:docPr id="1" name="Picture 1" descr="Osteopathy Board of Australia lo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PRA_OsteopathyBoardofAustrali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119" cy="13051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12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9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7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4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41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8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5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3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7040"/>
      </w:pPr>
      <w:rPr>
        <w:rFonts w:hint="default"/>
        <w:color w:val="000000"/>
        <w:position w:val="0"/>
      </w:rPr>
    </w:lvl>
  </w:abstractNum>
  <w:abstractNum w:abstractNumId="1">
    <w:nsid w:val="01E56055"/>
    <w:multiLevelType w:val="multilevel"/>
    <w:tmpl w:val="660E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3F2174"/>
    <w:multiLevelType w:val="hybridMultilevel"/>
    <w:tmpl w:val="334A1C5A"/>
    <w:lvl w:ilvl="0" w:tplc="0C090001">
      <w:start w:val="1"/>
      <w:numFmt w:val="bullet"/>
      <w:pStyle w:val="AHPRABulletlevel1la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B40219"/>
    <w:multiLevelType w:val="hybridMultilevel"/>
    <w:tmpl w:val="452C03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E3243"/>
    <w:multiLevelType w:val="hybridMultilevel"/>
    <w:tmpl w:val="A17A3F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F0029"/>
    <w:multiLevelType w:val="hybridMultilevel"/>
    <w:tmpl w:val="A006992A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18756A2A"/>
    <w:multiLevelType w:val="hybridMultilevel"/>
    <w:tmpl w:val="8974B91E"/>
    <w:lvl w:ilvl="0" w:tplc="0C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C1A67"/>
    <w:multiLevelType w:val="hybridMultilevel"/>
    <w:tmpl w:val="51824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56B50"/>
    <w:multiLevelType w:val="multilevel"/>
    <w:tmpl w:val="E46C9DD8"/>
    <w:lvl w:ilvl="0">
      <w:start w:val="1"/>
      <w:numFmt w:val="decimal"/>
      <w:pStyle w:val="AHPRAitemheading"/>
      <w:lvlText w:val="Item %1 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0"/>
      </w:rPr>
    </w:lvl>
    <w:lvl w:ilvl="1">
      <w:start w:val="1"/>
      <w:numFmt w:val="decimal"/>
      <w:pStyle w:val="AHPRAitemlevel2"/>
      <w:isLgl/>
      <w:lvlText w:val="Item %1.%2"/>
      <w:lvlJc w:val="left"/>
      <w:pPr>
        <w:tabs>
          <w:tab w:val="num" w:pos="1276"/>
        </w:tabs>
        <w:ind w:left="1276" w:hanging="1134"/>
      </w:pPr>
      <w:rPr>
        <w:rFonts w:hint="default"/>
        <w:b/>
        <w:color w:val="auto"/>
      </w:rPr>
    </w:lvl>
    <w:lvl w:ilvl="2">
      <w:start w:val="1"/>
      <w:numFmt w:val="decimal"/>
      <w:pStyle w:val="111"/>
      <w:isLgl/>
      <w:lvlText w:val="Item 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isLgl/>
      <w:lvlText w:val="Item 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isLgl/>
      <w:lvlText w:val="Item 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isLgl/>
      <w:lvlText w:val="Item 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isLgl/>
      <w:lvlText w:val="Item %1.%2.%3.%4.%5.%6.%7"/>
      <w:lvlJc w:val="left"/>
      <w:pPr>
        <w:tabs>
          <w:tab w:val="num" w:pos="851"/>
        </w:tabs>
        <w:ind w:left="1474" w:hanging="1474"/>
      </w:pPr>
      <w:rPr>
        <w:rFonts w:hint="default"/>
      </w:rPr>
    </w:lvl>
    <w:lvl w:ilvl="7">
      <w:start w:val="1"/>
      <w:numFmt w:val="decimal"/>
      <w:isLgl/>
      <w:lvlText w:val="Item %1.%2.%3.%4.%5.%6.%7.%8"/>
      <w:lvlJc w:val="left"/>
      <w:pPr>
        <w:tabs>
          <w:tab w:val="num" w:pos="851"/>
        </w:tabs>
        <w:ind w:left="1474" w:hanging="1474"/>
      </w:pPr>
      <w:rPr>
        <w:rFonts w:hint="default"/>
      </w:rPr>
    </w:lvl>
    <w:lvl w:ilvl="8">
      <w:start w:val="1"/>
      <w:numFmt w:val="decimal"/>
      <w:isLgl/>
      <w:lvlText w:val="Item %1.%4.%5.%6.%7.%8.%9"/>
      <w:lvlJc w:val="left"/>
      <w:pPr>
        <w:tabs>
          <w:tab w:val="num" w:pos="851"/>
        </w:tabs>
        <w:ind w:left="1474" w:hanging="1474"/>
      </w:pPr>
      <w:rPr>
        <w:rFonts w:hint="default"/>
      </w:rPr>
    </w:lvl>
  </w:abstractNum>
  <w:abstractNum w:abstractNumId="9">
    <w:nsid w:val="2A0377D0"/>
    <w:multiLevelType w:val="hybridMultilevel"/>
    <w:tmpl w:val="4C2CAE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55F0C"/>
    <w:multiLevelType w:val="hybridMultilevel"/>
    <w:tmpl w:val="18C49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64712"/>
    <w:multiLevelType w:val="hybridMultilevel"/>
    <w:tmpl w:val="7BF8437C"/>
    <w:lvl w:ilvl="0" w:tplc="27A06830">
      <w:start w:val="3"/>
      <w:numFmt w:val="bullet"/>
      <w:lvlText w:val="•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23534"/>
    <w:multiLevelType w:val="hybridMultilevel"/>
    <w:tmpl w:val="496C0BB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70862CC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A7FFB"/>
    <w:multiLevelType w:val="hybridMultilevel"/>
    <w:tmpl w:val="1576A7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3C72DE"/>
    <w:multiLevelType w:val="hybridMultilevel"/>
    <w:tmpl w:val="0B505A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D91EB2"/>
    <w:multiLevelType w:val="hybridMultilevel"/>
    <w:tmpl w:val="923807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882982"/>
    <w:multiLevelType w:val="hybridMultilevel"/>
    <w:tmpl w:val="46A489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C5373F"/>
    <w:multiLevelType w:val="hybridMultilevel"/>
    <w:tmpl w:val="4F749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192FC6"/>
    <w:multiLevelType w:val="hybridMultilevel"/>
    <w:tmpl w:val="068A29CC"/>
    <w:lvl w:ilvl="0" w:tplc="04090017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CAC5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FC1164"/>
    <w:multiLevelType w:val="hybridMultilevel"/>
    <w:tmpl w:val="16E22AA6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>
    <w:nsid w:val="521A6B3C"/>
    <w:multiLevelType w:val="hybridMultilevel"/>
    <w:tmpl w:val="8974B91E"/>
    <w:lvl w:ilvl="0" w:tplc="0C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2E5E6E"/>
    <w:multiLevelType w:val="hybridMultilevel"/>
    <w:tmpl w:val="94AE7E08"/>
    <w:lvl w:ilvl="0" w:tplc="958A6148">
      <w:start w:val="1"/>
      <w:numFmt w:val="bullet"/>
      <w:pStyle w:val="AHPRABulletTex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2">
    <w:nsid w:val="63B842CC"/>
    <w:multiLevelType w:val="hybridMultilevel"/>
    <w:tmpl w:val="9EF490D6"/>
    <w:lvl w:ilvl="0" w:tplc="6956676A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Bulle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1015E2"/>
    <w:multiLevelType w:val="hybridMultilevel"/>
    <w:tmpl w:val="38AEBAFA"/>
    <w:lvl w:ilvl="0" w:tplc="FF982F0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F7E2390" w:tentative="1">
      <w:start w:val="1"/>
      <w:numFmt w:val="lowerLetter"/>
      <w:lvlText w:val="%2."/>
      <w:lvlJc w:val="left"/>
      <w:pPr>
        <w:ind w:left="1440" w:hanging="360"/>
      </w:pPr>
    </w:lvl>
    <w:lvl w:ilvl="2" w:tplc="AE94EA1E" w:tentative="1">
      <w:start w:val="1"/>
      <w:numFmt w:val="lowerRoman"/>
      <w:lvlText w:val="%3."/>
      <w:lvlJc w:val="right"/>
      <w:pPr>
        <w:ind w:left="2160" w:hanging="180"/>
      </w:pPr>
    </w:lvl>
    <w:lvl w:ilvl="3" w:tplc="301ACBF6" w:tentative="1">
      <w:start w:val="1"/>
      <w:numFmt w:val="decimal"/>
      <w:lvlText w:val="%4."/>
      <w:lvlJc w:val="left"/>
      <w:pPr>
        <w:ind w:left="2880" w:hanging="360"/>
      </w:pPr>
    </w:lvl>
    <w:lvl w:ilvl="4" w:tplc="200025AE" w:tentative="1">
      <w:start w:val="1"/>
      <w:numFmt w:val="lowerLetter"/>
      <w:lvlText w:val="%5."/>
      <w:lvlJc w:val="left"/>
      <w:pPr>
        <w:ind w:left="3600" w:hanging="360"/>
      </w:pPr>
    </w:lvl>
    <w:lvl w:ilvl="5" w:tplc="EDB83F64" w:tentative="1">
      <w:start w:val="1"/>
      <w:numFmt w:val="lowerRoman"/>
      <w:lvlText w:val="%6."/>
      <w:lvlJc w:val="right"/>
      <w:pPr>
        <w:ind w:left="4320" w:hanging="180"/>
      </w:pPr>
    </w:lvl>
    <w:lvl w:ilvl="6" w:tplc="559A7ACC" w:tentative="1">
      <w:start w:val="1"/>
      <w:numFmt w:val="decimal"/>
      <w:lvlText w:val="%7."/>
      <w:lvlJc w:val="left"/>
      <w:pPr>
        <w:ind w:left="5040" w:hanging="360"/>
      </w:pPr>
    </w:lvl>
    <w:lvl w:ilvl="7" w:tplc="400EAFE4" w:tentative="1">
      <w:start w:val="1"/>
      <w:numFmt w:val="lowerLetter"/>
      <w:lvlText w:val="%8."/>
      <w:lvlJc w:val="left"/>
      <w:pPr>
        <w:ind w:left="5760" w:hanging="360"/>
      </w:pPr>
    </w:lvl>
    <w:lvl w:ilvl="8" w:tplc="396C39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F67EC5"/>
    <w:multiLevelType w:val="hybridMultilevel"/>
    <w:tmpl w:val="2B5A7B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A00456"/>
    <w:multiLevelType w:val="multilevel"/>
    <w:tmpl w:val="BB869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9841D8"/>
    <w:multiLevelType w:val="hybridMultilevel"/>
    <w:tmpl w:val="83027AA2"/>
    <w:lvl w:ilvl="0" w:tplc="1C10D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425D72" w:tentative="1">
      <w:start w:val="1"/>
      <w:numFmt w:val="lowerLetter"/>
      <w:lvlText w:val="%2."/>
      <w:lvlJc w:val="left"/>
      <w:pPr>
        <w:ind w:left="1440" w:hanging="360"/>
      </w:pPr>
    </w:lvl>
    <w:lvl w:ilvl="2" w:tplc="324E5DC8" w:tentative="1">
      <w:start w:val="1"/>
      <w:numFmt w:val="lowerRoman"/>
      <w:lvlText w:val="%3."/>
      <w:lvlJc w:val="right"/>
      <w:pPr>
        <w:ind w:left="2160" w:hanging="180"/>
      </w:pPr>
    </w:lvl>
    <w:lvl w:ilvl="3" w:tplc="59C8C170" w:tentative="1">
      <w:start w:val="1"/>
      <w:numFmt w:val="decimal"/>
      <w:lvlText w:val="%4."/>
      <w:lvlJc w:val="left"/>
      <w:pPr>
        <w:ind w:left="2880" w:hanging="360"/>
      </w:pPr>
    </w:lvl>
    <w:lvl w:ilvl="4" w:tplc="91B41448" w:tentative="1">
      <w:start w:val="1"/>
      <w:numFmt w:val="lowerLetter"/>
      <w:lvlText w:val="%5."/>
      <w:lvlJc w:val="left"/>
      <w:pPr>
        <w:ind w:left="3600" w:hanging="360"/>
      </w:pPr>
    </w:lvl>
    <w:lvl w:ilvl="5" w:tplc="93B282C8" w:tentative="1">
      <w:start w:val="1"/>
      <w:numFmt w:val="lowerRoman"/>
      <w:lvlText w:val="%6."/>
      <w:lvlJc w:val="right"/>
      <w:pPr>
        <w:ind w:left="4320" w:hanging="180"/>
      </w:pPr>
    </w:lvl>
    <w:lvl w:ilvl="6" w:tplc="CB5291E0" w:tentative="1">
      <w:start w:val="1"/>
      <w:numFmt w:val="decimal"/>
      <w:lvlText w:val="%7."/>
      <w:lvlJc w:val="left"/>
      <w:pPr>
        <w:ind w:left="5040" w:hanging="360"/>
      </w:pPr>
    </w:lvl>
    <w:lvl w:ilvl="7" w:tplc="D19C09AE" w:tentative="1">
      <w:start w:val="1"/>
      <w:numFmt w:val="lowerLetter"/>
      <w:lvlText w:val="%8."/>
      <w:lvlJc w:val="left"/>
      <w:pPr>
        <w:ind w:left="5760" w:hanging="360"/>
      </w:pPr>
    </w:lvl>
    <w:lvl w:ilvl="8" w:tplc="ABE02A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085586"/>
    <w:multiLevelType w:val="hybridMultilevel"/>
    <w:tmpl w:val="8DB86040"/>
    <w:lvl w:ilvl="0" w:tplc="83BEB7E2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FBF451B2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7B12CB58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ABE86B48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31226B02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CCA2E792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76284758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75E083E6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9600E316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8">
    <w:nsid w:val="7C885409"/>
    <w:multiLevelType w:val="hybridMultilevel"/>
    <w:tmpl w:val="34422718"/>
    <w:lvl w:ilvl="0" w:tplc="0C09001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160C77"/>
    <w:multiLevelType w:val="hybridMultilevel"/>
    <w:tmpl w:val="C8482C1E"/>
    <w:lvl w:ilvl="0" w:tplc="1182E6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1295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95AED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5A02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8EBF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EE47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4AEC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6EE5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A298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274C05"/>
    <w:multiLevelType w:val="hybridMultilevel"/>
    <w:tmpl w:val="2DF45A8A"/>
    <w:lvl w:ilvl="0" w:tplc="0C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BA5FFC"/>
    <w:multiLevelType w:val="hybridMultilevel"/>
    <w:tmpl w:val="34CE4F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"/>
  </w:num>
  <w:num w:numId="3">
    <w:abstractNumId w:val="13"/>
  </w:num>
  <w:num w:numId="4">
    <w:abstractNumId w:val="0"/>
  </w:num>
  <w:num w:numId="5">
    <w:abstractNumId w:val="28"/>
  </w:num>
  <w:num w:numId="6">
    <w:abstractNumId w:val="23"/>
  </w:num>
  <w:num w:numId="7">
    <w:abstractNumId w:val="12"/>
  </w:num>
  <w:num w:numId="8">
    <w:abstractNumId w:val="26"/>
  </w:num>
  <w:num w:numId="9">
    <w:abstractNumId w:val="14"/>
  </w:num>
  <w:num w:numId="10">
    <w:abstractNumId w:val="11"/>
  </w:num>
  <w:num w:numId="11">
    <w:abstractNumId w:val="21"/>
  </w:num>
  <w:num w:numId="12">
    <w:abstractNumId w:val="9"/>
  </w:num>
  <w:num w:numId="13">
    <w:abstractNumId w:val="3"/>
  </w:num>
  <w:num w:numId="14">
    <w:abstractNumId w:val="4"/>
  </w:num>
  <w:num w:numId="1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8"/>
  </w:num>
  <w:num w:numId="19">
    <w:abstractNumId w:val="25"/>
  </w:num>
  <w:num w:numId="20">
    <w:abstractNumId w:val="6"/>
  </w:num>
  <w:num w:numId="21">
    <w:abstractNumId w:val="20"/>
  </w:num>
  <w:num w:numId="22">
    <w:abstractNumId w:val="18"/>
  </w:num>
  <w:num w:numId="23">
    <w:abstractNumId w:val="7"/>
  </w:num>
  <w:num w:numId="24">
    <w:abstractNumId w:val="5"/>
  </w:num>
  <w:num w:numId="25">
    <w:abstractNumId w:val="19"/>
  </w:num>
  <w:num w:numId="26">
    <w:abstractNumId w:val="27"/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8C"/>
    <w:rsid w:val="000040E3"/>
    <w:rsid w:val="00005BF2"/>
    <w:rsid w:val="0000692A"/>
    <w:rsid w:val="00010045"/>
    <w:rsid w:val="0001026F"/>
    <w:rsid w:val="000120A8"/>
    <w:rsid w:val="000123DC"/>
    <w:rsid w:val="00015D33"/>
    <w:rsid w:val="000177AF"/>
    <w:rsid w:val="0002083B"/>
    <w:rsid w:val="0002690A"/>
    <w:rsid w:val="00027753"/>
    <w:rsid w:val="00030632"/>
    <w:rsid w:val="000317EA"/>
    <w:rsid w:val="00033C72"/>
    <w:rsid w:val="00042050"/>
    <w:rsid w:val="00047CB3"/>
    <w:rsid w:val="00055D3D"/>
    <w:rsid w:val="00066DAE"/>
    <w:rsid w:val="0007755D"/>
    <w:rsid w:val="00083145"/>
    <w:rsid w:val="0008489C"/>
    <w:rsid w:val="00085AD4"/>
    <w:rsid w:val="000903D0"/>
    <w:rsid w:val="00093C6D"/>
    <w:rsid w:val="000A24FF"/>
    <w:rsid w:val="000B47B8"/>
    <w:rsid w:val="000B6C31"/>
    <w:rsid w:val="000C0F7B"/>
    <w:rsid w:val="000C2503"/>
    <w:rsid w:val="000C3328"/>
    <w:rsid w:val="000C387F"/>
    <w:rsid w:val="000C4340"/>
    <w:rsid w:val="000D55C4"/>
    <w:rsid w:val="000D7ECF"/>
    <w:rsid w:val="000E724C"/>
    <w:rsid w:val="000E7D7D"/>
    <w:rsid w:val="000F0898"/>
    <w:rsid w:val="000F1079"/>
    <w:rsid w:val="000F5270"/>
    <w:rsid w:val="000F64C3"/>
    <w:rsid w:val="000F69F1"/>
    <w:rsid w:val="001014E2"/>
    <w:rsid w:val="001026C1"/>
    <w:rsid w:val="00107D93"/>
    <w:rsid w:val="0012227C"/>
    <w:rsid w:val="00130835"/>
    <w:rsid w:val="00134BF9"/>
    <w:rsid w:val="00136673"/>
    <w:rsid w:val="0013761E"/>
    <w:rsid w:val="001439E9"/>
    <w:rsid w:val="00144617"/>
    <w:rsid w:val="0014571D"/>
    <w:rsid w:val="001526C9"/>
    <w:rsid w:val="00170908"/>
    <w:rsid w:val="00170ADE"/>
    <w:rsid w:val="00171227"/>
    <w:rsid w:val="0018280C"/>
    <w:rsid w:val="00185362"/>
    <w:rsid w:val="001A3CC3"/>
    <w:rsid w:val="001A6013"/>
    <w:rsid w:val="001B6A11"/>
    <w:rsid w:val="001C0EB6"/>
    <w:rsid w:val="001C7F07"/>
    <w:rsid w:val="001D07BE"/>
    <w:rsid w:val="001D5973"/>
    <w:rsid w:val="001E0540"/>
    <w:rsid w:val="001E238B"/>
    <w:rsid w:val="001E5346"/>
    <w:rsid w:val="001F4A6D"/>
    <w:rsid w:val="00202C3C"/>
    <w:rsid w:val="00212082"/>
    <w:rsid w:val="0021354D"/>
    <w:rsid w:val="00213BBD"/>
    <w:rsid w:val="00214F42"/>
    <w:rsid w:val="00217AD3"/>
    <w:rsid w:val="00220D8C"/>
    <w:rsid w:val="002230D0"/>
    <w:rsid w:val="00224D63"/>
    <w:rsid w:val="002266AE"/>
    <w:rsid w:val="00230C59"/>
    <w:rsid w:val="0023399E"/>
    <w:rsid w:val="00234514"/>
    <w:rsid w:val="00237AE8"/>
    <w:rsid w:val="00241148"/>
    <w:rsid w:val="00244AD2"/>
    <w:rsid w:val="00244CFD"/>
    <w:rsid w:val="00250506"/>
    <w:rsid w:val="00260415"/>
    <w:rsid w:val="00262429"/>
    <w:rsid w:val="00267CD2"/>
    <w:rsid w:val="00280AA0"/>
    <w:rsid w:val="0029788F"/>
    <w:rsid w:val="002A2F92"/>
    <w:rsid w:val="002A383E"/>
    <w:rsid w:val="002B5E92"/>
    <w:rsid w:val="002B6617"/>
    <w:rsid w:val="002B7DF7"/>
    <w:rsid w:val="002C0B74"/>
    <w:rsid w:val="002C2E66"/>
    <w:rsid w:val="002D2DCA"/>
    <w:rsid w:val="002E1F44"/>
    <w:rsid w:val="002E45AE"/>
    <w:rsid w:val="002F12EC"/>
    <w:rsid w:val="002F190C"/>
    <w:rsid w:val="002F3218"/>
    <w:rsid w:val="002F3809"/>
    <w:rsid w:val="003117A7"/>
    <w:rsid w:val="0031227D"/>
    <w:rsid w:val="003171A0"/>
    <w:rsid w:val="00320F36"/>
    <w:rsid w:val="0032227C"/>
    <w:rsid w:val="00325A81"/>
    <w:rsid w:val="00327057"/>
    <w:rsid w:val="00327E31"/>
    <w:rsid w:val="003367C1"/>
    <w:rsid w:val="00337162"/>
    <w:rsid w:val="003500EA"/>
    <w:rsid w:val="003546C2"/>
    <w:rsid w:val="003617B0"/>
    <w:rsid w:val="003712F5"/>
    <w:rsid w:val="00375A04"/>
    <w:rsid w:val="00390B79"/>
    <w:rsid w:val="00393CBB"/>
    <w:rsid w:val="00396773"/>
    <w:rsid w:val="003A04CC"/>
    <w:rsid w:val="003B6E9C"/>
    <w:rsid w:val="003B731D"/>
    <w:rsid w:val="003E1F03"/>
    <w:rsid w:val="003E363D"/>
    <w:rsid w:val="003E4EEA"/>
    <w:rsid w:val="003E5E5C"/>
    <w:rsid w:val="003E6B66"/>
    <w:rsid w:val="00400FEB"/>
    <w:rsid w:val="00403192"/>
    <w:rsid w:val="00403D34"/>
    <w:rsid w:val="004050C4"/>
    <w:rsid w:val="00417AA4"/>
    <w:rsid w:val="00421C73"/>
    <w:rsid w:val="00427273"/>
    <w:rsid w:val="00431A6F"/>
    <w:rsid w:val="00432D41"/>
    <w:rsid w:val="00440AB6"/>
    <w:rsid w:val="00447156"/>
    <w:rsid w:val="00453388"/>
    <w:rsid w:val="004572F4"/>
    <w:rsid w:val="00462C6A"/>
    <w:rsid w:val="00463D34"/>
    <w:rsid w:val="00470CE0"/>
    <w:rsid w:val="00471F7C"/>
    <w:rsid w:val="004813FE"/>
    <w:rsid w:val="0048297B"/>
    <w:rsid w:val="0049547E"/>
    <w:rsid w:val="00496C73"/>
    <w:rsid w:val="004A0939"/>
    <w:rsid w:val="004A1437"/>
    <w:rsid w:val="004A3DD6"/>
    <w:rsid w:val="004A5D36"/>
    <w:rsid w:val="004B0485"/>
    <w:rsid w:val="004B4609"/>
    <w:rsid w:val="004C2060"/>
    <w:rsid w:val="004D2A88"/>
    <w:rsid w:val="004D35DA"/>
    <w:rsid w:val="004D7F29"/>
    <w:rsid w:val="004E31E6"/>
    <w:rsid w:val="004E4A77"/>
    <w:rsid w:val="004F017C"/>
    <w:rsid w:val="004F1315"/>
    <w:rsid w:val="004F2301"/>
    <w:rsid w:val="004F61CB"/>
    <w:rsid w:val="004F6416"/>
    <w:rsid w:val="005031E6"/>
    <w:rsid w:val="00505DB2"/>
    <w:rsid w:val="0051043F"/>
    <w:rsid w:val="00511B15"/>
    <w:rsid w:val="00526184"/>
    <w:rsid w:val="005306D0"/>
    <w:rsid w:val="00530F2F"/>
    <w:rsid w:val="00544C5B"/>
    <w:rsid w:val="00553A4A"/>
    <w:rsid w:val="0056633B"/>
    <w:rsid w:val="00567180"/>
    <w:rsid w:val="005719B2"/>
    <w:rsid w:val="00575C51"/>
    <w:rsid w:val="00575DF7"/>
    <w:rsid w:val="00580466"/>
    <w:rsid w:val="00581B49"/>
    <w:rsid w:val="00584667"/>
    <w:rsid w:val="005907FD"/>
    <w:rsid w:val="00592589"/>
    <w:rsid w:val="00594BE4"/>
    <w:rsid w:val="005A0470"/>
    <w:rsid w:val="005A4E42"/>
    <w:rsid w:val="005A5D7E"/>
    <w:rsid w:val="005A628C"/>
    <w:rsid w:val="005D5BC6"/>
    <w:rsid w:val="005F3756"/>
    <w:rsid w:val="006020A0"/>
    <w:rsid w:val="00605A6E"/>
    <w:rsid w:val="00605ED9"/>
    <w:rsid w:val="00610B56"/>
    <w:rsid w:val="00612D0E"/>
    <w:rsid w:val="00633FFB"/>
    <w:rsid w:val="00646B32"/>
    <w:rsid w:val="00662D9F"/>
    <w:rsid w:val="0068023B"/>
    <w:rsid w:val="00692336"/>
    <w:rsid w:val="006973FD"/>
    <w:rsid w:val="006A300F"/>
    <w:rsid w:val="006A6516"/>
    <w:rsid w:val="006A6EA0"/>
    <w:rsid w:val="006A7063"/>
    <w:rsid w:val="006B1223"/>
    <w:rsid w:val="006C1EB9"/>
    <w:rsid w:val="006D2B65"/>
    <w:rsid w:val="006D2BB2"/>
    <w:rsid w:val="006D41DA"/>
    <w:rsid w:val="006F26C0"/>
    <w:rsid w:val="0070004D"/>
    <w:rsid w:val="007147B1"/>
    <w:rsid w:val="00716544"/>
    <w:rsid w:val="00716B9F"/>
    <w:rsid w:val="00716BCE"/>
    <w:rsid w:val="00721691"/>
    <w:rsid w:val="00721D78"/>
    <w:rsid w:val="00721FE7"/>
    <w:rsid w:val="00733CC4"/>
    <w:rsid w:val="0073625D"/>
    <w:rsid w:val="0073782C"/>
    <w:rsid w:val="00737F83"/>
    <w:rsid w:val="007452F7"/>
    <w:rsid w:val="00751989"/>
    <w:rsid w:val="0075280A"/>
    <w:rsid w:val="007567E1"/>
    <w:rsid w:val="0076120D"/>
    <w:rsid w:val="00762A80"/>
    <w:rsid w:val="00764E7A"/>
    <w:rsid w:val="00764F95"/>
    <w:rsid w:val="00771118"/>
    <w:rsid w:val="00774C80"/>
    <w:rsid w:val="00774EC4"/>
    <w:rsid w:val="00775FFA"/>
    <w:rsid w:val="00780D62"/>
    <w:rsid w:val="00781BE8"/>
    <w:rsid w:val="0079353A"/>
    <w:rsid w:val="00795DD2"/>
    <w:rsid w:val="007A1C2B"/>
    <w:rsid w:val="007A335B"/>
    <w:rsid w:val="007A3B51"/>
    <w:rsid w:val="007B49B6"/>
    <w:rsid w:val="007B6B11"/>
    <w:rsid w:val="007B7C32"/>
    <w:rsid w:val="007C2DCB"/>
    <w:rsid w:val="007C3D16"/>
    <w:rsid w:val="007C6ABC"/>
    <w:rsid w:val="007D2025"/>
    <w:rsid w:val="007D22FE"/>
    <w:rsid w:val="007D4777"/>
    <w:rsid w:val="007D493A"/>
    <w:rsid w:val="007D7C51"/>
    <w:rsid w:val="007F3017"/>
    <w:rsid w:val="007F349F"/>
    <w:rsid w:val="00805062"/>
    <w:rsid w:val="0080614D"/>
    <w:rsid w:val="0080748E"/>
    <w:rsid w:val="008141BF"/>
    <w:rsid w:val="00820286"/>
    <w:rsid w:val="0083000F"/>
    <w:rsid w:val="0083144E"/>
    <w:rsid w:val="008328A7"/>
    <w:rsid w:val="00835E88"/>
    <w:rsid w:val="00843B90"/>
    <w:rsid w:val="00852DC9"/>
    <w:rsid w:val="00852E40"/>
    <w:rsid w:val="00853CFB"/>
    <w:rsid w:val="0086035A"/>
    <w:rsid w:val="008606C5"/>
    <w:rsid w:val="00862CD1"/>
    <w:rsid w:val="00867F46"/>
    <w:rsid w:val="008769D0"/>
    <w:rsid w:val="00880CD8"/>
    <w:rsid w:val="00894B99"/>
    <w:rsid w:val="008A0D74"/>
    <w:rsid w:val="008A2298"/>
    <w:rsid w:val="008A29BE"/>
    <w:rsid w:val="008A3CFF"/>
    <w:rsid w:val="008B3071"/>
    <w:rsid w:val="008C2557"/>
    <w:rsid w:val="008C797D"/>
    <w:rsid w:val="008D24FE"/>
    <w:rsid w:val="008D385C"/>
    <w:rsid w:val="008D44E0"/>
    <w:rsid w:val="008E0A17"/>
    <w:rsid w:val="008F255F"/>
    <w:rsid w:val="008F673A"/>
    <w:rsid w:val="00900632"/>
    <w:rsid w:val="009054BD"/>
    <w:rsid w:val="00907FF1"/>
    <w:rsid w:val="009106F1"/>
    <w:rsid w:val="009107CE"/>
    <w:rsid w:val="00914176"/>
    <w:rsid w:val="00914DD1"/>
    <w:rsid w:val="00917F61"/>
    <w:rsid w:val="00924C1B"/>
    <w:rsid w:val="00936503"/>
    <w:rsid w:val="009452DF"/>
    <w:rsid w:val="00950BC8"/>
    <w:rsid w:val="00952484"/>
    <w:rsid w:val="00955412"/>
    <w:rsid w:val="00957672"/>
    <w:rsid w:val="00957CBA"/>
    <w:rsid w:val="00957D16"/>
    <w:rsid w:val="009604A7"/>
    <w:rsid w:val="009606BD"/>
    <w:rsid w:val="0096344E"/>
    <w:rsid w:val="00965CFE"/>
    <w:rsid w:val="00967048"/>
    <w:rsid w:val="009678F0"/>
    <w:rsid w:val="00970531"/>
    <w:rsid w:val="009778C6"/>
    <w:rsid w:val="00984DE5"/>
    <w:rsid w:val="009939F8"/>
    <w:rsid w:val="009A2E74"/>
    <w:rsid w:val="009A53F0"/>
    <w:rsid w:val="009A7A36"/>
    <w:rsid w:val="009A7FB1"/>
    <w:rsid w:val="009B5C82"/>
    <w:rsid w:val="009D2454"/>
    <w:rsid w:val="009D6B57"/>
    <w:rsid w:val="009E237F"/>
    <w:rsid w:val="009F0B4F"/>
    <w:rsid w:val="009F3A47"/>
    <w:rsid w:val="00A021FF"/>
    <w:rsid w:val="00A101BD"/>
    <w:rsid w:val="00A136D1"/>
    <w:rsid w:val="00A17000"/>
    <w:rsid w:val="00A21290"/>
    <w:rsid w:val="00A24FBC"/>
    <w:rsid w:val="00A25857"/>
    <w:rsid w:val="00A27FF1"/>
    <w:rsid w:val="00A329B1"/>
    <w:rsid w:val="00A3429C"/>
    <w:rsid w:val="00A37FEA"/>
    <w:rsid w:val="00A43B64"/>
    <w:rsid w:val="00A64200"/>
    <w:rsid w:val="00A643D8"/>
    <w:rsid w:val="00A647E8"/>
    <w:rsid w:val="00A718B7"/>
    <w:rsid w:val="00A76884"/>
    <w:rsid w:val="00A812AD"/>
    <w:rsid w:val="00A917A3"/>
    <w:rsid w:val="00A91AF0"/>
    <w:rsid w:val="00A93E7D"/>
    <w:rsid w:val="00A941AE"/>
    <w:rsid w:val="00AB2ABD"/>
    <w:rsid w:val="00AB4BD6"/>
    <w:rsid w:val="00AC1B2C"/>
    <w:rsid w:val="00AC247D"/>
    <w:rsid w:val="00AC6073"/>
    <w:rsid w:val="00AC756F"/>
    <w:rsid w:val="00AD4161"/>
    <w:rsid w:val="00AE237D"/>
    <w:rsid w:val="00AE3276"/>
    <w:rsid w:val="00AE3701"/>
    <w:rsid w:val="00AE47C6"/>
    <w:rsid w:val="00AE7F6C"/>
    <w:rsid w:val="00B02372"/>
    <w:rsid w:val="00B03537"/>
    <w:rsid w:val="00B10CA4"/>
    <w:rsid w:val="00B1330C"/>
    <w:rsid w:val="00B16592"/>
    <w:rsid w:val="00B205C1"/>
    <w:rsid w:val="00B20C0E"/>
    <w:rsid w:val="00B25340"/>
    <w:rsid w:val="00B25994"/>
    <w:rsid w:val="00B317EA"/>
    <w:rsid w:val="00B33129"/>
    <w:rsid w:val="00B4255E"/>
    <w:rsid w:val="00B46F2D"/>
    <w:rsid w:val="00B56084"/>
    <w:rsid w:val="00B600A1"/>
    <w:rsid w:val="00B74650"/>
    <w:rsid w:val="00B75906"/>
    <w:rsid w:val="00B8730D"/>
    <w:rsid w:val="00B91DCB"/>
    <w:rsid w:val="00BA74CF"/>
    <w:rsid w:val="00BA7E08"/>
    <w:rsid w:val="00BB1869"/>
    <w:rsid w:val="00BB2DC8"/>
    <w:rsid w:val="00BB47E1"/>
    <w:rsid w:val="00BB5A8D"/>
    <w:rsid w:val="00BC3B3F"/>
    <w:rsid w:val="00BC5BFD"/>
    <w:rsid w:val="00BD2C6B"/>
    <w:rsid w:val="00BE439F"/>
    <w:rsid w:val="00BE4C8B"/>
    <w:rsid w:val="00BE68BB"/>
    <w:rsid w:val="00BF002B"/>
    <w:rsid w:val="00BF1941"/>
    <w:rsid w:val="00BF4F90"/>
    <w:rsid w:val="00C13778"/>
    <w:rsid w:val="00C14DCE"/>
    <w:rsid w:val="00C335EE"/>
    <w:rsid w:val="00C34F1D"/>
    <w:rsid w:val="00C4636A"/>
    <w:rsid w:val="00C51DC8"/>
    <w:rsid w:val="00C533D6"/>
    <w:rsid w:val="00C630EA"/>
    <w:rsid w:val="00C65527"/>
    <w:rsid w:val="00C655A5"/>
    <w:rsid w:val="00C72FA8"/>
    <w:rsid w:val="00C74C73"/>
    <w:rsid w:val="00C77905"/>
    <w:rsid w:val="00C8364F"/>
    <w:rsid w:val="00C8555A"/>
    <w:rsid w:val="00C85695"/>
    <w:rsid w:val="00C90A71"/>
    <w:rsid w:val="00CA0DB5"/>
    <w:rsid w:val="00CA2F5A"/>
    <w:rsid w:val="00CA67E3"/>
    <w:rsid w:val="00CB7280"/>
    <w:rsid w:val="00CB7F41"/>
    <w:rsid w:val="00CC54FA"/>
    <w:rsid w:val="00CC6228"/>
    <w:rsid w:val="00CC6E12"/>
    <w:rsid w:val="00CD3F82"/>
    <w:rsid w:val="00CD63FA"/>
    <w:rsid w:val="00CE0D9C"/>
    <w:rsid w:val="00CE3110"/>
    <w:rsid w:val="00CF17C3"/>
    <w:rsid w:val="00D02142"/>
    <w:rsid w:val="00D0309E"/>
    <w:rsid w:val="00D17511"/>
    <w:rsid w:val="00D210AA"/>
    <w:rsid w:val="00D37D9A"/>
    <w:rsid w:val="00D40DDA"/>
    <w:rsid w:val="00D4634C"/>
    <w:rsid w:val="00D46E80"/>
    <w:rsid w:val="00D5260D"/>
    <w:rsid w:val="00D550F6"/>
    <w:rsid w:val="00D55480"/>
    <w:rsid w:val="00D5664B"/>
    <w:rsid w:val="00D61C9C"/>
    <w:rsid w:val="00D6235E"/>
    <w:rsid w:val="00D64626"/>
    <w:rsid w:val="00D64849"/>
    <w:rsid w:val="00D70477"/>
    <w:rsid w:val="00D839F4"/>
    <w:rsid w:val="00D85CC5"/>
    <w:rsid w:val="00D92A96"/>
    <w:rsid w:val="00D96EEB"/>
    <w:rsid w:val="00DA20F9"/>
    <w:rsid w:val="00DB466A"/>
    <w:rsid w:val="00DB6C96"/>
    <w:rsid w:val="00DC011E"/>
    <w:rsid w:val="00DC0F09"/>
    <w:rsid w:val="00DC2239"/>
    <w:rsid w:val="00DD179C"/>
    <w:rsid w:val="00DD7B23"/>
    <w:rsid w:val="00DF1D2B"/>
    <w:rsid w:val="00E1114A"/>
    <w:rsid w:val="00E15197"/>
    <w:rsid w:val="00E15E9D"/>
    <w:rsid w:val="00E166A6"/>
    <w:rsid w:val="00E17410"/>
    <w:rsid w:val="00E17DAC"/>
    <w:rsid w:val="00E3415C"/>
    <w:rsid w:val="00E365E4"/>
    <w:rsid w:val="00E373F3"/>
    <w:rsid w:val="00E42608"/>
    <w:rsid w:val="00E43C9A"/>
    <w:rsid w:val="00E47C83"/>
    <w:rsid w:val="00E505D9"/>
    <w:rsid w:val="00E51430"/>
    <w:rsid w:val="00E61FEA"/>
    <w:rsid w:val="00E6406B"/>
    <w:rsid w:val="00E7302D"/>
    <w:rsid w:val="00E834C2"/>
    <w:rsid w:val="00E87EB7"/>
    <w:rsid w:val="00E92828"/>
    <w:rsid w:val="00E92F16"/>
    <w:rsid w:val="00E978DE"/>
    <w:rsid w:val="00EA408F"/>
    <w:rsid w:val="00EB02FC"/>
    <w:rsid w:val="00EB0941"/>
    <w:rsid w:val="00EB7F7D"/>
    <w:rsid w:val="00ED3095"/>
    <w:rsid w:val="00EE737E"/>
    <w:rsid w:val="00EE7B65"/>
    <w:rsid w:val="00EF0E1C"/>
    <w:rsid w:val="00F02044"/>
    <w:rsid w:val="00F05B7F"/>
    <w:rsid w:val="00F06878"/>
    <w:rsid w:val="00F074C0"/>
    <w:rsid w:val="00F07F8A"/>
    <w:rsid w:val="00F1073F"/>
    <w:rsid w:val="00F1194C"/>
    <w:rsid w:val="00F120D5"/>
    <w:rsid w:val="00F1390E"/>
    <w:rsid w:val="00F1411E"/>
    <w:rsid w:val="00F156E8"/>
    <w:rsid w:val="00F21863"/>
    <w:rsid w:val="00F21CEA"/>
    <w:rsid w:val="00F231FF"/>
    <w:rsid w:val="00F26CDC"/>
    <w:rsid w:val="00F32EE9"/>
    <w:rsid w:val="00F35700"/>
    <w:rsid w:val="00F36E71"/>
    <w:rsid w:val="00F534F6"/>
    <w:rsid w:val="00F57891"/>
    <w:rsid w:val="00F60850"/>
    <w:rsid w:val="00F653A7"/>
    <w:rsid w:val="00F672D5"/>
    <w:rsid w:val="00F70C73"/>
    <w:rsid w:val="00F9229C"/>
    <w:rsid w:val="00FA3CAE"/>
    <w:rsid w:val="00FA4D61"/>
    <w:rsid w:val="00FA5291"/>
    <w:rsid w:val="00FB111C"/>
    <w:rsid w:val="00FB177A"/>
    <w:rsid w:val="00FB2A1F"/>
    <w:rsid w:val="00FB32F1"/>
    <w:rsid w:val="00FC2543"/>
    <w:rsid w:val="00FD0E26"/>
    <w:rsid w:val="00FD19AE"/>
    <w:rsid w:val="00FD2C9B"/>
    <w:rsid w:val="00FD3056"/>
    <w:rsid w:val="00FE22E9"/>
    <w:rsid w:val="00FE5A8A"/>
    <w:rsid w:val="00FF0720"/>
    <w:rsid w:val="00FF0846"/>
    <w:rsid w:val="00FF49BB"/>
    <w:rsid w:val="00FF4BF1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  <w15:docId w15:val="{261D9AC9-7F33-465B-A78F-D1076812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D8C"/>
    <w:rPr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C36605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36605"/>
    <w:pPr>
      <w:keepNext/>
      <w:keepLines/>
      <w:spacing w:before="200" w:line="276" w:lineRule="auto"/>
      <w:outlineLvl w:val="1"/>
    </w:pPr>
    <w:rPr>
      <w:rFonts w:ascii="Calibri" w:hAnsi="Calibri"/>
      <w:b/>
      <w:bCs/>
      <w:color w:val="4F81BD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20D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20D8C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basedOn w:val="DefaultParagraphFont"/>
    <w:link w:val="Heading2"/>
    <w:locked/>
    <w:rsid w:val="00C36605"/>
    <w:rPr>
      <w:rFonts w:ascii="Calibri" w:hAnsi="Calibri" w:cs="Times New Roman"/>
      <w:b/>
      <w:bCs/>
      <w:color w:val="4F81BD"/>
      <w:sz w:val="22"/>
      <w:szCs w:val="22"/>
    </w:rPr>
  </w:style>
  <w:style w:type="paragraph" w:styleId="BalloonText">
    <w:name w:val="Balloon Text"/>
    <w:basedOn w:val="Normal"/>
    <w:link w:val="BalloonTextChar"/>
    <w:rsid w:val="006B12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locked/>
    <w:rsid w:val="006B1223"/>
    <w:rPr>
      <w:rFonts w:ascii="Lucida Grande" w:hAnsi="Lucida Grande" w:cs="Times New Roman"/>
      <w:sz w:val="18"/>
      <w:szCs w:val="18"/>
      <w:lang w:eastAsia="en-AU"/>
    </w:rPr>
  </w:style>
  <w:style w:type="paragraph" w:styleId="NoSpacing">
    <w:name w:val="No Spacing"/>
    <w:uiPriority w:val="99"/>
    <w:qFormat/>
    <w:rsid w:val="006B1223"/>
    <w:rPr>
      <w:rFonts w:ascii="Arial" w:hAnsi="Arial"/>
      <w:sz w:val="22"/>
      <w:szCs w:val="22"/>
      <w:lang w:val="en-US"/>
    </w:rPr>
  </w:style>
  <w:style w:type="character" w:styleId="Hyperlink">
    <w:name w:val="Hyperlink"/>
    <w:basedOn w:val="DefaultParagraphFont"/>
    <w:rsid w:val="00DA1697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locked/>
    <w:rsid w:val="00C36605"/>
    <w:rPr>
      <w:rFonts w:ascii="Calibri" w:hAnsi="Calibri" w:cs="Times New Roman"/>
      <w:b/>
      <w:bCs/>
      <w:color w:val="345A8A"/>
      <w:sz w:val="32"/>
      <w:szCs w:val="32"/>
      <w:lang w:eastAsia="en-AU"/>
    </w:rPr>
  </w:style>
  <w:style w:type="paragraph" w:customStyle="1" w:styleId="nospacing0">
    <w:name w:val="nospacing"/>
    <w:basedOn w:val="Normal"/>
    <w:rsid w:val="00EF0385"/>
  </w:style>
  <w:style w:type="character" w:customStyle="1" w:styleId="HeaderChar">
    <w:name w:val="Header Char"/>
    <w:basedOn w:val="DefaultParagraphFont"/>
    <w:link w:val="Header"/>
    <w:uiPriority w:val="99"/>
    <w:rsid w:val="008F54D4"/>
    <w:rPr>
      <w:sz w:val="24"/>
      <w:szCs w:val="24"/>
    </w:rPr>
  </w:style>
  <w:style w:type="character" w:styleId="FollowedHyperlink">
    <w:name w:val="FollowedHyperlink"/>
    <w:basedOn w:val="DefaultParagraphFont"/>
    <w:rsid w:val="006D6745"/>
    <w:rPr>
      <w:color w:val="800080"/>
      <w:u w:val="single"/>
    </w:rPr>
  </w:style>
  <w:style w:type="paragraph" w:customStyle="1" w:styleId="Default">
    <w:name w:val="Default"/>
    <w:rsid w:val="008F6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AU"/>
    </w:rPr>
  </w:style>
  <w:style w:type="paragraph" w:customStyle="1" w:styleId="AHPRAHeadline">
    <w:name w:val="AHPRA Headline"/>
    <w:basedOn w:val="Normal"/>
    <w:qFormat/>
    <w:rsid w:val="00967048"/>
    <w:pPr>
      <w:spacing w:after="200"/>
    </w:pPr>
    <w:rPr>
      <w:rFonts w:ascii="Arial" w:eastAsia="Cambria" w:hAnsi="Arial"/>
      <w:color w:val="008EC4"/>
      <w:sz w:val="28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9670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70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67048"/>
    <w:rPr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967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67048"/>
    <w:rPr>
      <w:b/>
      <w:bCs/>
      <w:lang w:eastAsia="en-AU"/>
    </w:rPr>
  </w:style>
  <w:style w:type="paragraph" w:styleId="Revision">
    <w:name w:val="Revision"/>
    <w:hidden/>
    <w:uiPriority w:val="71"/>
    <w:rsid w:val="007567E1"/>
    <w:rPr>
      <w:sz w:val="24"/>
      <w:szCs w:val="24"/>
      <w:lang w:eastAsia="en-AU"/>
    </w:rPr>
  </w:style>
  <w:style w:type="character" w:customStyle="1" w:styleId="apple-style-span">
    <w:name w:val="apple-style-span"/>
    <w:basedOn w:val="DefaultParagraphFont"/>
    <w:rsid w:val="003500EA"/>
  </w:style>
  <w:style w:type="character" w:customStyle="1" w:styleId="apple-converted-space">
    <w:name w:val="apple-converted-space"/>
    <w:basedOn w:val="DefaultParagraphFont"/>
    <w:rsid w:val="00B46F2D"/>
  </w:style>
  <w:style w:type="character" w:styleId="FootnoteReference">
    <w:name w:val="footnote reference"/>
    <w:basedOn w:val="DefaultParagraphFont"/>
    <w:unhideWhenUsed/>
    <w:rsid w:val="00DF1D2B"/>
    <w:rPr>
      <w:vertAlign w:val="superscript"/>
    </w:rPr>
  </w:style>
  <w:style w:type="paragraph" w:styleId="ListParagraph">
    <w:name w:val="List Paragraph"/>
    <w:basedOn w:val="Normal"/>
    <w:link w:val="ListParagraphChar"/>
    <w:uiPriority w:val="1"/>
    <w:qFormat/>
    <w:rsid w:val="00015D33"/>
    <w:pPr>
      <w:ind w:left="720"/>
      <w:contextualSpacing/>
    </w:pPr>
  </w:style>
  <w:style w:type="paragraph" w:customStyle="1" w:styleId="AHPRAbody">
    <w:name w:val="AHPRA body"/>
    <w:basedOn w:val="Normal"/>
    <w:link w:val="AHPRAbodyChar"/>
    <w:qFormat/>
    <w:rsid w:val="00F653A7"/>
    <w:pPr>
      <w:spacing w:after="200"/>
    </w:pPr>
    <w:rPr>
      <w:rFonts w:ascii="Arial" w:eastAsia="Cambria" w:hAnsi="Arial"/>
      <w:sz w:val="20"/>
      <w:lang w:val="en-US" w:eastAsia="en-US"/>
    </w:rPr>
  </w:style>
  <w:style w:type="paragraph" w:customStyle="1" w:styleId="AHPRASubhead">
    <w:name w:val="AHPRA Subhead"/>
    <w:basedOn w:val="Normal"/>
    <w:qFormat/>
    <w:rsid w:val="00F653A7"/>
    <w:pPr>
      <w:spacing w:after="200"/>
    </w:pPr>
    <w:rPr>
      <w:rFonts w:ascii="Arial" w:eastAsiaTheme="minorHAnsi" w:hAnsi="Arial" w:cstheme="minorBidi"/>
      <w:b/>
      <w:color w:val="008EC4"/>
      <w:sz w:val="20"/>
      <w:lang w:val="en-US" w:eastAsia="en-US"/>
    </w:rPr>
  </w:style>
  <w:style w:type="character" w:customStyle="1" w:styleId="AHPRAbodyChar">
    <w:name w:val="AHPRA body Char"/>
    <w:basedOn w:val="DefaultParagraphFont"/>
    <w:link w:val="AHPRAbody"/>
    <w:rsid w:val="00F653A7"/>
    <w:rPr>
      <w:rFonts w:ascii="Arial" w:eastAsia="Cambria" w:hAnsi="Arial"/>
      <w:szCs w:val="24"/>
      <w:lang w:val="en-US"/>
    </w:rPr>
  </w:style>
  <w:style w:type="paragraph" w:customStyle="1" w:styleId="AHPRABulletText">
    <w:name w:val="AHPRA Bullet Text"/>
    <w:basedOn w:val="AHPRAbody"/>
    <w:next w:val="AHPRAbody"/>
    <w:qFormat/>
    <w:rsid w:val="00CB7280"/>
    <w:pPr>
      <w:numPr>
        <w:numId w:val="11"/>
      </w:numPr>
      <w:tabs>
        <w:tab w:val="clear" w:pos="284"/>
        <w:tab w:val="num" w:pos="360"/>
      </w:tabs>
      <w:ind w:left="0" w:firstLine="0"/>
    </w:pPr>
  </w:style>
  <w:style w:type="paragraph" w:customStyle="1" w:styleId="AHPRADocumenttitle">
    <w:name w:val="AHPRA Document title"/>
    <w:basedOn w:val="Normal"/>
    <w:rsid w:val="0048297B"/>
    <w:pPr>
      <w:spacing w:before="200" w:after="200"/>
      <w:outlineLvl w:val="0"/>
    </w:pPr>
    <w:rPr>
      <w:rFonts w:ascii="Arial" w:eastAsia="Cambria" w:hAnsi="Arial" w:cs="Arial"/>
      <w:color w:val="00BCE4"/>
      <w:sz w:val="32"/>
      <w:szCs w:val="52"/>
      <w:lang w:eastAsia="en-US"/>
    </w:rPr>
  </w:style>
  <w:style w:type="paragraph" w:customStyle="1" w:styleId="AHPRASubheading">
    <w:name w:val="AHPRA Subheading"/>
    <w:basedOn w:val="Normal"/>
    <w:link w:val="AHPRASubheadingChar"/>
    <w:qFormat/>
    <w:rsid w:val="0048297B"/>
    <w:pPr>
      <w:spacing w:before="200" w:after="200"/>
    </w:pPr>
    <w:rPr>
      <w:rFonts w:ascii="Arial" w:eastAsia="Cambria" w:hAnsi="Arial"/>
      <w:b/>
      <w:color w:val="007DC3"/>
      <w:sz w:val="20"/>
      <w:lang w:eastAsia="en-US"/>
    </w:rPr>
  </w:style>
  <w:style w:type="paragraph" w:customStyle="1" w:styleId="xpara">
    <w:name w:val="x_para"/>
    <w:basedOn w:val="Normal"/>
    <w:rsid w:val="00C72FA8"/>
    <w:pPr>
      <w:spacing w:before="100" w:beforeAutospacing="1" w:after="100" w:afterAutospacing="1"/>
    </w:pPr>
    <w:rPr>
      <w:lang w:eastAsia="ja-JP"/>
    </w:rPr>
  </w:style>
  <w:style w:type="paragraph" w:customStyle="1" w:styleId="xmsonormal">
    <w:name w:val="x_msonormal"/>
    <w:basedOn w:val="Normal"/>
    <w:rsid w:val="00107D93"/>
    <w:pPr>
      <w:spacing w:before="100" w:beforeAutospacing="1" w:after="100" w:afterAutospacing="1"/>
    </w:pPr>
    <w:rPr>
      <w:lang w:eastAsia="ja-JP"/>
    </w:rPr>
  </w:style>
  <w:style w:type="character" w:customStyle="1" w:styleId="xapple-style-span">
    <w:name w:val="x_apple-style-span"/>
    <w:basedOn w:val="DefaultParagraphFont"/>
    <w:rsid w:val="00107D93"/>
  </w:style>
  <w:style w:type="character" w:styleId="Emphasis">
    <w:name w:val="Emphasis"/>
    <w:basedOn w:val="DefaultParagraphFont"/>
    <w:uiPriority w:val="20"/>
    <w:qFormat/>
    <w:locked/>
    <w:rsid w:val="00B25994"/>
    <w:rPr>
      <w:i/>
      <w:iCs/>
    </w:rPr>
  </w:style>
  <w:style w:type="paragraph" w:customStyle="1" w:styleId="AHPRAitemheading">
    <w:name w:val="AHPRA item heading"/>
    <w:basedOn w:val="AHPRASubheading"/>
    <w:next w:val="Normal"/>
    <w:rsid w:val="000C387F"/>
    <w:pPr>
      <w:numPr>
        <w:numId w:val="18"/>
      </w:numPr>
    </w:pPr>
    <w:rPr>
      <w:lang w:val="en-US"/>
    </w:rPr>
  </w:style>
  <w:style w:type="paragraph" w:customStyle="1" w:styleId="AHPRAitemlevel2">
    <w:name w:val="AHPRA item level 2"/>
    <w:basedOn w:val="AHPRASubheading"/>
    <w:link w:val="AHPRAitemlevel2Char"/>
    <w:rsid w:val="000C387F"/>
    <w:pPr>
      <w:numPr>
        <w:ilvl w:val="1"/>
        <w:numId w:val="18"/>
      </w:numPr>
    </w:pPr>
    <w:rPr>
      <w:color w:val="auto"/>
      <w:lang w:val="en-US"/>
    </w:rPr>
  </w:style>
  <w:style w:type="paragraph" w:customStyle="1" w:styleId="111">
    <w:name w:val="1.1.1"/>
    <w:basedOn w:val="AHPRAitemlevel2"/>
    <w:uiPriority w:val="1"/>
    <w:qFormat/>
    <w:rsid w:val="000C387F"/>
    <w:pPr>
      <w:numPr>
        <w:ilvl w:val="2"/>
      </w:numPr>
      <w:tabs>
        <w:tab w:val="clear" w:pos="1134"/>
        <w:tab w:val="num" w:pos="2160"/>
      </w:tabs>
      <w:ind w:left="2160" w:hanging="360"/>
    </w:pPr>
  </w:style>
  <w:style w:type="character" w:customStyle="1" w:styleId="AHPRAitemlevel2Char">
    <w:name w:val="AHPRA item level 2 Char"/>
    <w:basedOn w:val="DefaultParagraphFont"/>
    <w:link w:val="AHPRAitemlevel2"/>
    <w:rsid w:val="000C387F"/>
    <w:rPr>
      <w:rFonts w:ascii="Arial" w:eastAsia="Cambria" w:hAnsi="Arial"/>
      <w:b/>
      <w:szCs w:val="24"/>
      <w:lang w:val="en-US"/>
    </w:rPr>
  </w:style>
  <w:style w:type="paragraph" w:customStyle="1" w:styleId="AHPRABulletlevel1">
    <w:name w:val="AHPRA Bullet level 1"/>
    <w:basedOn w:val="Normal"/>
    <w:qFormat/>
    <w:rsid w:val="00D6235E"/>
    <w:pPr>
      <w:numPr>
        <w:numId w:val="22"/>
      </w:numPr>
      <w:ind w:left="369" w:hanging="369"/>
    </w:pPr>
    <w:rPr>
      <w:rFonts w:ascii="Arial" w:eastAsia="Cambria" w:hAnsi="Arial"/>
      <w:sz w:val="20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ED3095"/>
    <w:rPr>
      <w:sz w:val="24"/>
      <w:szCs w:val="24"/>
      <w:lang w:eastAsia="en-AU"/>
    </w:rPr>
  </w:style>
  <w:style w:type="table" w:styleId="TableGrid">
    <w:name w:val="Table Grid"/>
    <w:basedOn w:val="TableNormal"/>
    <w:rsid w:val="007B6B11"/>
    <w:rPr>
      <w:rFonts w:ascii="Cambria" w:eastAsia="Cambria" w:hAnsi="Cambr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PRASubheadinglevel2">
    <w:name w:val="AHPRA Subheading level 2"/>
    <w:basedOn w:val="Normal"/>
    <w:next w:val="Normal"/>
    <w:qFormat/>
    <w:rsid w:val="002D2DCA"/>
    <w:pPr>
      <w:spacing w:before="200" w:after="200"/>
    </w:pPr>
    <w:rPr>
      <w:rFonts w:ascii="Arial" w:eastAsia="Cambria" w:hAnsi="Arial"/>
      <w:b/>
      <w:sz w:val="20"/>
      <w:lang w:eastAsia="en-US"/>
    </w:rPr>
  </w:style>
  <w:style w:type="paragraph" w:styleId="FootnoteText">
    <w:name w:val="footnote text"/>
    <w:basedOn w:val="Normal"/>
    <w:link w:val="FootnoteTextChar"/>
    <w:rsid w:val="002B7D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B7DF7"/>
    <w:rPr>
      <w:lang w:eastAsia="en-AU"/>
    </w:rPr>
  </w:style>
  <w:style w:type="paragraph" w:customStyle="1" w:styleId="NoSpacing1">
    <w:name w:val="No Spacing1"/>
    <w:uiPriority w:val="99"/>
    <w:rsid w:val="00B74650"/>
    <w:rPr>
      <w:rFonts w:ascii="Arial" w:hAnsi="Arial"/>
      <w:sz w:val="22"/>
      <w:szCs w:val="22"/>
      <w:lang w:val="en-US"/>
    </w:rPr>
  </w:style>
  <w:style w:type="character" w:styleId="Strong">
    <w:name w:val="Strong"/>
    <w:basedOn w:val="DefaultParagraphFont"/>
    <w:uiPriority w:val="22"/>
    <w:qFormat/>
    <w:locked/>
    <w:rsid w:val="0080748E"/>
    <w:rPr>
      <w:b/>
      <w:bCs/>
      <w:i w:val="0"/>
      <w:iCs w:val="0"/>
    </w:rPr>
  </w:style>
  <w:style w:type="paragraph" w:styleId="BodyText">
    <w:name w:val="Body Text"/>
    <w:basedOn w:val="Normal"/>
    <w:link w:val="BodyTextChar"/>
    <w:uiPriority w:val="99"/>
    <w:unhideWhenUsed/>
    <w:rsid w:val="00721FE7"/>
    <w:pPr>
      <w:spacing w:after="200"/>
    </w:pPr>
    <w:rPr>
      <w:rFonts w:ascii="Calibri" w:eastAsiaTheme="minorHAns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21FE7"/>
    <w:rPr>
      <w:rFonts w:ascii="Calibri" w:eastAsiaTheme="minorHAnsi" w:hAnsi="Calibri"/>
      <w:lang w:eastAsia="en-AU"/>
    </w:rPr>
  </w:style>
  <w:style w:type="paragraph" w:customStyle="1" w:styleId="Bulletlevel1">
    <w:name w:val="Bullet level 1"/>
    <w:basedOn w:val="Normal"/>
    <w:uiPriority w:val="99"/>
    <w:rsid w:val="00721FE7"/>
    <w:pPr>
      <w:numPr>
        <w:numId w:val="30"/>
      </w:numPr>
      <w:spacing w:after="120"/>
    </w:pPr>
    <w:rPr>
      <w:rFonts w:ascii="Arial" w:eastAsiaTheme="minorHAnsi" w:hAnsi="Arial" w:cs="Arial"/>
      <w:sz w:val="20"/>
      <w:szCs w:val="20"/>
    </w:rPr>
  </w:style>
  <w:style w:type="paragraph" w:customStyle="1" w:styleId="Bulletlevel2">
    <w:name w:val="Bullet level 2"/>
    <w:basedOn w:val="Normal"/>
    <w:uiPriority w:val="99"/>
    <w:rsid w:val="00721FE7"/>
    <w:pPr>
      <w:numPr>
        <w:ilvl w:val="1"/>
        <w:numId w:val="30"/>
      </w:numPr>
      <w:spacing w:after="120"/>
    </w:pPr>
    <w:rPr>
      <w:rFonts w:ascii="Arial" w:eastAsiaTheme="minorHAnsi" w:hAnsi="Arial" w:cs="Arial"/>
      <w:sz w:val="20"/>
      <w:szCs w:val="20"/>
    </w:rPr>
  </w:style>
  <w:style w:type="paragraph" w:customStyle="1" w:styleId="Heading1non-numbered">
    <w:name w:val="Heading 1 non-numbered"/>
    <w:basedOn w:val="Normal"/>
    <w:rsid w:val="00721FE7"/>
    <w:pPr>
      <w:spacing w:before="200" w:after="200"/>
    </w:pPr>
    <w:rPr>
      <w:rFonts w:ascii="Arial" w:eastAsiaTheme="minorHAnsi" w:hAnsi="Arial" w:cs="Arial"/>
      <w:b/>
      <w:bCs/>
      <w:color w:val="007DC3"/>
      <w:sz w:val="20"/>
      <w:szCs w:val="20"/>
    </w:rPr>
  </w:style>
  <w:style w:type="paragraph" w:customStyle="1" w:styleId="AHPRASubheadinglevel3">
    <w:name w:val="AHPRA Subheading level 3"/>
    <w:basedOn w:val="AHPRASubheading"/>
    <w:next w:val="Normal"/>
    <w:qFormat/>
    <w:rsid w:val="00F60850"/>
    <w:rPr>
      <w:b w:val="0"/>
    </w:rPr>
  </w:style>
  <w:style w:type="paragraph" w:customStyle="1" w:styleId="AHPRABulletlevel1last">
    <w:name w:val="AHPRA Bullet level 1 last"/>
    <w:basedOn w:val="AHPRABulletlevel1"/>
    <w:next w:val="Normal"/>
    <w:rsid w:val="00F60850"/>
    <w:pPr>
      <w:numPr>
        <w:numId w:val="2"/>
      </w:numPr>
      <w:spacing w:after="200"/>
      <w:ind w:left="369" w:hanging="369"/>
    </w:pPr>
  </w:style>
  <w:style w:type="character" w:customStyle="1" w:styleId="AHPRASubheadingChar">
    <w:name w:val="AHPRA Subheading Char"/>
    <w:link w:val="AHPRASubheading"/>
    <w:rsid w:val="00F60850"/>
    <w:rPr>
      <w:rFonts w:ascii="Arial" w:eastAsia="Cambria" w:hAnsi="Arial"/>
      <w:b/>
      <w:color w:val="007DC3"/>
      <w:szCs w:val="24"/>
    </w:rPr>
  </w:style>
  <w:style w:type="paragraph" w:styleId="NormalWeb">
    <w:name w:val="Normal (Web)"/>
    <w:basedOn w:val="Normal"/>
    <w:uiPriority w:val="99"/>
    <w:unhideWhenUsed/>
    <w:rsid w:val="0012227C"/>
    <w:pPr>
      <w:spacing w:before="100" w:beforeAutospacing="1" w:after="100" w:afterAutospacing="1" w:line="276" w:lineRule="auto"/>
    </w:pPr>
    <w:rPr>
      <w:rFonts w:ascii="Arial" w:eastAsiaTheme="minorHAnsi" w:hAnsi="Arial" w:cstheme="minorBidi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8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8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9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4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pra.gov.au/News/2014-10-17-call-for-applications.asp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steopathyboard.gov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steopathyboard.gov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osteopathyboard.gov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p.oialliance.org/?page_id=4791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1A286-5E70-4DE8-BE83-3DA1FE794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the Osteopathy Board of Australia - 25 September 2014</vt:lpstr>
    </vt:vector>
  </TitlesOfParts>
  <Company>Department of Human Services</Company>
  <LinksUpToDate>false</LinksUpToDate>
  <CharactersWithSpaces>3139</CharactersWithSpaces>
  <SharedDoc>false</SharedDoc>
  <HLinks>
    <vt:vector size="6" baseType="variant">
      <vt:variant>
        <vt:i4>7209020</vt:i4>
      </vt:variant>
      <vt:variant>
        <vt:i4>0</vt:i4>
      </vt:variant>
      <vt:variant>
        <vt:i4>0</vt:i4>
      </vt:variant>
      <vt:variant>
        <vt:i4>5</vt:i4>
      </vt:variant>
      <vt:variant>
        <vt:lpwstr>http://www.osteopathyboard.gov.au/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Osteopathy Board of Australia - 23 October 2014</dc:title>
  <dc:subject>Communique</dc:subject>
  <dc:creator>Osteopathy Board</dc:creator>
  <cp:keywords>23 October 2014</cp:keywords>
  <cp:lastModifiedBy>Tara Johnson</cp:lastModifiedBy>
  <cp:revision>2</cp:revision>
  <cp:lastPrinted>2014-10-24T00:50:00Z</cp:lastPrinted>
  <dcterms:created xsi:type="dcterms:W3CDTF">2014-10-27T02:56:00Z</dcterms:created>
  <dcterms:modified xsi:type="dcterms:W3CDTF">2014-10-27T02:56:00Z</dcterms:modified>
</cp:coreProperties>
</file>