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511B15" w:rsidP="00A27FF1">
      <w:pPr>
        <w:pStyle w:val="Header"/>
        <w:jc w:val="right"/>
        <w:rPr>
          <w:rFonts w:ascii="Arial" w:hAnsi="Arial" w:cs="Arial"/>
          <w:sz w:val="20"/>
          <w:szCs w:val="20"/>
        </w:rPr>
      </w:pPr>
    </w:p>
    <w:p w:rsidR="00511B15" w:rsidRPr="00250506" w:rsidRDefault="00AE3701" w:rsidP="002279A0">
      <w:pPr>
        <w:pStyle w:val="AHPRAHeadline"/>
      </w:pPr>
      <w:r w:rsidRPr="00250506">
        <w:t>Communiqué</w:t>
      </w:r>
    </w:p>
    <w:p w:rsidR="00CD3F82" w:rsidRPr="002279A0" w:rsidRDefault="00F60850" w:rsidP="00CD3F82">
      <w:pPr>
        <w:pStyle w:val="Heading2"/>
        <w:rPr>
          <w:rFonts w:ascii="Arial" w:hAnsi="Arial" w:cs="Arial"/>
          <w:color w:val="7F7F7F" w:themeColor="text1" w:themeTint="80"/>
          <w:sz w:val="24"/>
          <w:szCs w:val="24"/>
        </w:rPr>
      </w:pPr>
      <w:r w:rsidRPr="002279A0">
        <w:rPr>
          <w:rFonts w:ascii="Arial" w:hAnsi="Arial" w:cs="Arial"/>
          <w:color w:val="7F7F7F" w:themeColor="text1" w:themeTint="80"/>
          <w:sz w:val="24"/>
          <w:szCs w:val="24"/>
        </w:rPr>
        <w:t>30 May</w:t>
      </w:r>
      <w:r w:rsidR="00CD3F82" w:rsidRPr="002279A0">
        <w:rPr>
          <w:rFonts w:ascii="Arial" w:hAnsi="Arial" w:cs="Arial"/>
          <w:color w:val="7F7F7F" w:themeColor="text1" w:themeTint="80"/>
          <w:sz w:val="24"/>
          <w:szCs w:val="24"/>
        </w:rPr>
        <w:t xml:space="preserve"> 2014 </w:t>
      </w:r>
      <w:r w:rsidR="00852DC9" w:rsidRPr="002279A0">
        <w:rPr>
          <w:rFonts w:ascii="Arial" w:hAnsi="Arial" w:cs="Arial"/>
          <w:color w:val="7F7F7F" w:themeColor="text1" w:themeTint="80"/>
          <w:sz w:val="24"/>
          <w:szCs w:val="24"/>
        </w:rPr>
        <w:t>m</w:t>
      </w:r>
      <w:r w:rsidR="00CD3F82" w:rsidRPr="002279A0">
        <w:rPr>
          <w:rFonts w:ascii="Arial" w:hAnsi="Arial" w:cs="Arial"/>
          <w:color w:val="7F7F7F" w:themeColor="text1" w:themeTint="80"/>
          <w:sz w:val="24"/>
          <w:szCs w:val="24"/>
        </w:rPr>
        <w:t xml:space="preserve">eeting of the Osteopathy Board of Australia </w:t>
      </w:r>
    </w:p>
    <w:p w:rsidR="00CD3F82" w:rsidRDefault="00CD3F82" w:rsidP="00462C6A">
      <w:pPr>
        <w:pStyle w:val="AHPRAbody"/>
        <w:spacing w:after="120"/>
        <w:rPr>
          <w:lang w:val="en-GB"/>
        </w:rPr>
      </w:pPr>
      <w:r>
        <w:rPr>
          <w:rFonts w:cs="Arial"/>
          <w:color w:val="000000"/>
          <w:szCs w:val="20"/>
        </w:rPr>
        <w:t>The 5</w:t>
      </w:r>
      <w:r w:rsidR="00F60850">
        <w:rPr>
          <w:rFonts w:cs="Arial"/>
          <w:color w:val="000000"/>
          <w:szCs w:val="20"/>
        </w:rPr>
        <w:t>7</w:t>
      </w:r>
      <w:r w:rsidR="000E7D7D" w:rsidRPr="000E7D7D">
        <w:rPr>
          <w:rFonts w:cs="Arial"/>
          <w:color w:val="000000"/>
          <w:szCs w:val="20"/>
          <w:vertAlign w:val="superscript"/>
        </w:rPr>
        <w:t>th</w:t>
      </w:r>
      <w:r>
        <w:rPr>
          <w:rFonts w:cs="Arial"/>
          <w:color w:val="000000"/>
          <w:szCs w:val="20"/>
        </w:rPr>
        <w:t xml:space="preserve"> </w:t>
      </w:r>
      <w:r w:rsidRPr="00DF1D2B">
        <w:rPr>
          <w:rFonts w:cs="Arial"/>
          <w:color w:val="000000"/>
          <w:szCs w:val="20"/>
        </w:rPr>
        <w:t xml:space="preserve">meeting of the Osteopathy Board of Australia </w:t>
      </w:r>
      <w:r>
        <w:rPr>
          <w:rFonts w:cs="Arial"/>
          <w:color w:val="000000"/>
          <w:szCs w:val="20"/>
        </w:rPr>
        <w:t>(the Board) was</w:t>
      </w:r>
      <w:r w:rsidRPr="00DF1D2B">
        <w:rPr>
          <w:rFonts w:cs="Arial"/>
          <w:color w:val="000000"/>
          <w:szCs w:val="20"/>
        </w:rPr>
        <w:t xml:space="preserve"> held</w:t>
      </w:r>
      <w:r>
        <w:rPr>
          <w:rFonts w:cs="Arial"/>
          <w:color w:val="000000"/>
          <w:szCs w:val="20"/>
        </w:rPr>
        <w:t xml:space="preserve"> on</w:t>
      </w:r>
      <w:r w:rsidRPr="00EE5AB8">
        <w:rPr>
          <w:lang w:val="en-GB"/>
        </w:rPr>
        <w:t xml:space="preserve"> </w:t>
      </w:r>
      <w:r w:rsidR="00F60850">
        <w:rPr>
          <w:lang w:val="en-GB"/>
        </w:rPr>
        <w:t>30 May</w:t>
      </w:r>
      <w:r w:rsidR="000E7D7D">
        <w:rPr>
          <w:lang w:val="en-GB"/>
        </w:rPr>
        <w:t xml:space="preserve"> 2014 in Melbourne</w:t>
      </w:r>
      <w:r>
        <w:rPr>
          <w:rFonts w:cs="Arial"/>
          <w:szCs w:val="20"/>
        </w:rPr>
        <w:t xml:space="preserve">. </w:t>
      </w:r>
      <w:r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F60850" w:rsidRDefault="00F60850" w:rsidP="00E17410">
      <w:pPr>
        <w:pStyle w:val="AHPRASubhead"/>
      </w:pPr>
      <w:r>
        <w:t>Newsletter</w:t>
      </w:r>
    </w:p>
    <w:p w:rsidR="00F60850" w:rsidRPr="00FD0FE1" w:rsidRDefault="00F60850" w:rsidP="00F60850">
      <w:pPr>
        <w:pStyle w:val="AHPRABulletlevel1"/>
        <w:numPr>
          <w:ilvl w:val="0"/>
          <w:numId w:val="0"/>
        </w:numPr>
        <w:spacing w:after="200"/>
        <w:rPr>
          <w:lang w:val="en-US"/>
        </w:rPr>
      </w:pPr>
      <w:r>
        <w:rPr>
          <w:rFonts w:cs="Arial"/>
          <w:color w:val="000000"/>
          <w:szCs w:val="20"/>
        </w:rPr>
        <w:t xml:space="preserve">The Board has released its latest edition of the electronic newsletter: </w:t>
      </w:r>
      <w:hyperlink r:id="rId8" w:history="1">
        <w:r w:rsidRPr="002249E6">
          <w:rPr>
            <w:rStyle w:val="Hyperlink"/>
            <w:rFonts w:cs="Arial"/>
            <w:i/>
            <w:szCs w:val="20"/>
          </w:rPr>
          <w:t>Registrant Update</w:t>
        </w:r>
      </w:hyperlink>
      <w:r>
        <w:rPr>
          <w:rFonts w:cs="Arial"/>
          <w:color w:val="000000"/>
          <w:szCs w:val="20"/>
        </w:rPr>
        <w:t>. The 10</w:t>
      </w:r>
      <w:r w:rsidRPr="00F60850">
        <w:rPr>
          <w:rFonts w:cs="Arial"/>
          <w:color w:val="000000"/>
          <w:szCs w:val="20"/>
          <w:vertAlign w:val="superscript"/>
        </w:rPr>
        <w:t>th</w:t>
      </w:r>
      <w:r>
        <w:rPr>
          <w:rFonts w:cs="Arial"/>
          <w:color w:val="000000"/>
          <w:szCs w:val="20"/>
        </w:rPr>
        <w:t xml:space="preserve"> edition </w:t>
      </w:r>
      <w:r w:rsidR="00E17410">
        <w:rPr>
          <w:rFonts w:cs="Arial"/>
          <w:color w:val="000000"/>
          <w:szCs w:val="20"/>
        </w:rPr>
        <w:t>focuses</w:t>
      </w:r>
      <w:r>
        <w:rPr>
          <w:rFonts w:cs="Arial"/>
          <w:color w:val="000000"/>
          <w:szCs w:val="20"/>
        </w:rPr>
        <w:t xml:space="preserve"> </w:t>
      </w:r>
      <w:r w:rsidR="00E17410">
        <w:rPr>
          <w:rFonts w:cs="Arial"/>
          <w:color w:val="000000"/>
          <w:szCs w:val="20"/>
        </w:rPr>
        <w:t xml:space="preserve">exclusively </w:t>
      </w:r>
      <w:r>
        <w:rPr>
          <w:rFonts w:cs="Arial"/>
          <w:color w:val="000000"/>
          <w:szCs w:val="20"/>
        </w:rPr>
        <w:t xml:space="preserve">on the </w:t>
      </w:r>
      <w:r w:rsidRPr="00FD0FE1">
        <w:rPr>
          <w:lang w:val="en-US"/>
        </w:rPr>
        <w:t xml:space="preserve">revised and new common codes and guidelines: </w:t>
      </w:r>
    </w:p>
    <w:p w:rsidR="009870C4" w:rsidRDefault="00F60850">
      <w:pPr>
        <w:pStyle w:val="AHPRABulletlevel1"/>
        <w:spacing w:after="200"/>
        <w:ind w:left="357" w:right="357" w:hanging="357"/>
        <w:rPr>
          <w:lang w:val="en-US"/>
        </w:rPr>
      </w:pPr>
      <w:r w:rsidRPr="00FD0FE1">
        <w:rPr>
          <w:lang w:val="en-US"/>
        </w:rPr>
        <w:t xml:space="preserve">revised </w:t>
      </w:r>
      <w:r w:rsidRPr="00E17410">
        <w:rPr>
          <w:i/>
          <w:lang w:val="en-US"/>
        </w:rPr>
        <w:t>Guidelines for advertising regulated health services</w:t>
      </w:r>
      <w:r w:rsidRPr="00FD0FE1">
        <w:rPr>
          <w:lang w:val="en-US"/>
        </w:rPr>
        <w:t xml:space="preserve"> </w:t>
      </w:r>
    </w:p>
    <w:p w:rsidR="009870C4" w:rsidRDefault="005C197E">
      <w:pPr>
        <w:pStyle w:val="AHPRABulletlevel1"/>
        <w:spacing w:after="200"/>
        <w:ind w:left="357" w:right="357" w:hanging="357"/>
        <w:rPr>
          <w:i/>
          <w:lang w:val="en-US"/>
        </w:rPr>
      </w:pPr>
      <w:r w:rsidRPr="00FD0FE1">
        <w:rPr>
          <w:lang w:val="en-US"/>
        </w:rPr>
        <w:t xml:space="preserve">revised </w:t>
      </w:r>
      <w:r>
        <w:rPr>
          <w:i/>
          <w:lang w:val="en-US"/>
        </w:rPr>
        <w:t>Guidelines for mandatory notifications</w:t>
      </w:r>
      <w:r w:rsidRPr="00E17410">
        <w:rPr>
          <w:i/>
          <w:lang w:val="en-US"/>
        </w:rPr>
        <w:t xml:space="preserve"> </w:t>
      </w:r>
    </w:p>
    <w:p w:rsidR="009870C4" w:rsidRDefault="005C197E">
      <w:pPr>
        <w:pStyle w:val="AHPRABulletlevel1last"/>
        <w:numPr>
          <w:ilvl w:val="0"/>
          <w:numId w:val="22"/>
        </w:numPr>
        <w:ind w:left="357" w:right="357" w:hanging="357"/>
        <w:rPr>
          <w:lang w:val="en-US"/>
        </w:rPr>
      </w:pPr>
      <w:r w:rsidRPr="00FD0FE1">
        <w:rPr>
          <w:lang w:val="en-US"/>
        </w:rPr>
        <w:t xml:space="preserve">revised </w:t>
      </w:r>
      <w:r w:rsidRPr="00E17410">
        <w:rPr>
          <w:i/>
          <w:lang w:val="en-US"/>
        </w:rPr>
        <w:t>Code of conduct</w:t>
      </w:r>
      <w:r>
        <w:rPr>
          <w:lang w:val="en-US"/>
        </w:rPr>
        <w:t>, and</w:t>
      </w:r>
    </w:p>
    <w:p w:rsidR="009870C4" w:rsidRDefault="003B1737">
      <w:pPr>
        <w:pStyle w:val="AHPRABulletlevel1"/>
        <w:spacing w:after="200"/>
        <w:ind w:left="357" w:right="357" w:hanging="357"/>
        <w:rPr>
          <w:i/>
          <w:lang w:val="en-US"/>
        </w:rPr>
      </w:pPr>
      <w:proofErr w:type="gramStart"/>
      <w:r w:rsidRPr="003B1737">
        <w:rPr>
          <w:lang w:val="en-US"/>
        </w:rPr>
        <w:t>new</w:t>
      </w:r>
      <w:proofErr w:type="gramEnd"/>
      <w:r w:rsidR="005C197E">
        <w:rPr>
          <w:i/>
          <w:lang w:val="en-US"/>
        </w:rPr>
        <w:t xml:space="preserve"> </w:t>
      </w:r>
      <w:r w:rsidR="005C197E" w:rsidRPr="00E17410">
        <w:rPr>
          <w:i/>
          <w:lang w:val="en-US"/>
        </w:rPr>
        <w:t>Social media policy</w:t>
      </w:r>
      <w:r w:rsidR="005C197E">
        <w:rPr>
          <w:i/>
          <w:lang w:val="en-US"/>
        </w:rPr>
        <w:t>.</w:t>
      </w:r>
      <w:r w:rsidR="005C197E" w:rsidRPr="00E17410">
        <w:rPr>
          <w:i/>
          <w:lang w:val="en-US"/>
        </w:rPr>
        <w:t xml:space="preserve"> </w:t>
      </w:r>
    </w:p>
    <w:p w:rsidR="00A4101C" w:rsidRDefault="00F60850" w:rsidP="00F60850">
      <w:pPr>
        <w:pStyle w:val="AHPRAbody"/>
      </w:pPr>
      <w:r w:rsidRPr="00FD0FE1">
        <w:t xml:space="preserve">These guidelines, policy and code came into effect on 17 March 2014, and all registered health practitioners need to meet these new standards. </w:t>
      </w:r>
    </w:p>
    <w:p w:rsidR="002249E6" w:rsidRDefault="002249E6" w:rsidP="00F60850">
      <w:pPr>
        <w:pStyle w:val="AHPRAbody"/>
      </w:pPr>
      <w:r>
        <w:t>In response to feedback, t</w:t>
      </w:r>
      <w:r w:rsidR="00A4101C">
        <w:t xml:space="preserve">he </w:t>
      </w:r>
      <w:r w:rsidR="00A4101C" w:rsidRPr="00E17410">
        <w:rPr>
          <w:i/>
        </w:rPr>
        <w:t>Guidelines for advertising regulated health services</w:t>
      </w:r>
      <w:r w:rsidR="003B1737" w:rsidRPr="003B1737">
        <w:rPr>
          <w:i/>
        </w:rPr>
        <w:t xml:space="preserve"> (Advertising guidelines)</w:t>
      </w:r>
      <w:r w:rsidR="00A4101C">
        <w:t xml:space="preserve"> were </w:t>
      </w:r>
      <w:r>
        <w:t>clarified in an update published</w:t>
      </w:r>
      <w:r w:rsidR="00A4101C">
        <w:t xml:space="preserve"> by the National Boards</w:t>
      </w:r>
      <w:r>
        <w:t xml:space="preserve"> on 20 May 2014. </w:t>
      </w:r>
      <w:r w:rsidR="003B1737" w:rsidRPr="003B1737">
        <w:t>Much of the feedback that was received</w:t>
      </w:r>
      <w:r>
        <w:t xml:space="preserve"> about the</w:t>
      </w:r>
      <w:r w:rsidR="00BF7100">
        <w:t xml:space="preserve"> </w:t>
      </w:r>
      <w:r w:rsidR="003B1737" w:rsidRPr="003B1737">
        <w:rPr>
          <w:i/>
        </w:rPr>
        <w:t>Advertising guidelines</w:t>
      </w:r>
      <w:r w:rsidR="003B1737" w:rsidRPr="003B1737">
        <w:t xml:space="preserve"> </w:t>
      </w:r>
      <w:r w:rsidR="002A7DC9">
        <w:t xml:space="preserve">released in March </w:t>
      </w:r>
      <w:r w:rsidR="00BF7100">
        <w:t>concerned</w:t>
      </w:r>
      <w:r w:rsidR="003B1737" w:rsidRPr="003B1737">
        <w:t xml:space="preserve"> the ban on using testimonials in advertising a regulated health service.</w:t>
      </w:r>
      <w:r>
        <w:t xml:space="preserve"> For more information on this revision, visit the </w:t>
      </w:r>
      <w:hyperlink r:id="rId9" w:history="1">
        <w:r w:rsidRPr="002249E6">
          <w:rPr>
            <w:rStyle w:val="Hyperlink"/>
          </w:rPr>
          <w:t>News</w:t>
        </w:r>
      </w:hyperlink>
      <w:r>
        <w:t xml:space="preserve"> section on the Osteopathy Board of Australia website.</w:t>
      </w:r>
    </w:p>
    <w:p w:rsidR="00E17410" w:rsidRDefault="00E17410" w:rsidP="00462C6A">
      <w:pPr>
        <w:pStyle w:val="AHPRASubhead"/>
        <w:spacing w:before="200"/>
        <w:rPr>
          <w:rFonts w:cs="Arial"/>
          <w:bCs/>
        </w:rPr>
      </w:pPr>
      <w:r>
        <w:rPr>
          <w:rFonts w:cs="Arial"/>
          <w:bCs/>
        </w:rPr>
        <w:t>New Zealand conference and meetings</w:t>
      </w:r>
    </w:p>
    <w:p w:rsidR="00E17410" w:rsidRDefault="00E17410" w:rsidP="00E17410">
      <w:pPr>
        <w:pStyle w:val="AHPRAbody"/>
      </w:pPr>
      <w:r>
        <w:t xml:space="preserve">The Chair and Executive Officer </w:t>
      </w:r>
      <w:r w:rsidR="00AC6073">
        <w:t>of the Board held meetings with the Chair of the Osteopathic Council of New Zealand and the Chair of the Australian and New Zealand Osteopathic Council</w:t>
      </w:r>
      <w:r w:rsidR="00AC6073" w:rsidRPr="00AC6073">
        <w:t xml:space="preserve"> </w:t>
      </w:r>
      <w:r w:rsidR="00AC6073">
        <w:t>on 27 May 2014</w:t>
      </w:r>
      <w:r w:rsidR="005C197E">
        <w:t>. They also</w:t>
      </w:r>
      <w:r w:rsidR="00AC6073" w:rsidRPr="00AC6073">
        <w:t xml:space="preserve"> </w:t>
      </w:r>
      <w:r w:rsidR="00AC6073">
        <w:t>attended the</w:t>
      </w:r>
      <w:r w:rsidR="00033C72">
        <w:t xml:space="preserve"> Health Regulatory Authorities of New Zealand conference</w:t>
      </w:r>
      <w:r w:rsidR="005C197E">
        <w:t xml:space="preserve"> in Wellington</w:t>
      </w:r>
      <w:r w:rsidR="00AC6073">
        <w:t xml:space="preserve"> on </w:t>
      </w:r>
      <w:r w:rsidR="00033C72">
        <w:t xml:space="preserve">27 and </w:t>
      </w:r>
      <w:r w:rsidR="00AC6073">
        <w:t>28 May 2014.</w:t>
      </w:r>
    </w:p>
    <w:p w:rsidR="00CD3F82" w:rsidRPr="00462C6A" w:rsidRDefault="00CD3F82" w:rsidP="00462C6A">
      <w:pPr>
        <w:pStyle w:val="AHPRASubhead"/>
        <w:spacing w:before="200"/>
        <w:rPr>
          <w:rFonts w:cs="Arial"/>
          <w:bCs/>
        </w:rPr>
      </w:pPr>
      <w:r w:rsidRPr="00462C6A">
        <w:rPr>
          <w:rFonts w:cs="Arial"/>
          <w:bCs/>
        </w:rPr>
        <w:t>Keeping in touch with the Board</w:t>
      </w:r>
    </w:p>
    <w:p w:rsidR="00CD3F82" w:rsidRDefault="00CD3F82" w:rsidP="00462C6A">
      <w:pPr>
        <w:pStyle w:val="Default"/>
        <w:spacing w:after="120" w:line="25" w:lineRule="atLeast"/>
        <w:rPr>
          <w:sz w:val="20"/>
          <w:szCs w:val="20"/>
        </w:rPr>
      </w:pPr>
      <w:r>
        <w:rPr>
          <w:sz w:val="20"/>
          <w:szCs w:val="20"/>
        </w:rPr>
        <w:t xml:space="preserve">The Board publishes a range of information about registration and the Board’s expectations of practitioners on its website at </w:t>
      </w:r>
      <w:hyperlink r:id="rId10" w:history="1">
        <w:r w:rsidR="00BD2C6B" w:rsidRPr="00660816">
          <w:rPr>
            <w:rStyle w:val="Hyperlink"/>
            <w:rFonts w:cs="Arial"/>
            <w:sz w:val="20"/>
            <w:szCs w:val="20"/>
          </w:rPr>
          <w:t>www.osteopathyboard.gov.au</w:t>
        </w:r>
      </w:hyperlink>
      <w:r w:rsidR="00BD2C6B">
        <w:rPr>
          <w:color w:val="0000FF"/>
          <w:sz w:val="20"/>
          <w:szCs w:val="20"/>
          <w:u w:val="single"/>
        </w:rPr>
        <w:t>.</w:t>
      </w:r>
      <w:r w:rsidRPr="000120A8">
        <w:rPr>
          <w:color w:val="0000FF"/>
          <w:sz w:val="20"/>
          <w:szCs w:val="20"/>
        </w:rPr>
        <w:t xml:space="preserve"> </w:t>
      </w:r>
      <w:r>
        <w:rPr>
          <w:sz w:val="20"/>
          <w:szCs w:val="20"/>
        </w:rPr>
        <w:t xml:space="preserve">Osteopaths </w:t>
      </w:r>
      <w:r w:rsidRPr="00B478FC">
        <w:rPr>
          <w:sz w:val="20"/>
          <w:szCs w:val="20"/>
        </w:rPr>
        <w:t xml:space="preserve">are encouraged to refer to the site for news and updates on </w:t>
      </w:r>
      <w:r>
        <w:rPr>
          <w:sz w:val="20"/>
          <w:szCs w:val="20"/>
        </w:rPr>
        <w:t>p</w:t>
      </w:r>
      <w:r w:rsidRPr="00B478FC">
        <w:rPr>
          <w:sz w:val="20"/>
          <w:szCs w:val="20"/>
        </w:rPr>
        <w:t xml:space="preserve">olicy and </w:t>
      </w:r>
      <w:r>
        <w:rPr>
          <w:sz w:val="20"/>
          <w:szCs w:val="20"/>
        </w:rPr>
        <w:t>g</w:t>
      </w:r>
      <w:r w:rsidRPr="00B478FC">
        <w:rPr>
          <w:sz w:val="20"/>
          <w:szCs w:val="20"/>
        </w:rPr>
        <w:t>uidelines affecting their profession</w:t>
      </w:r>
      <w:r>
        <w:rPr>
          <w:sz w:val="20"/>
          <w:szCs w:val="20"/>
        </w:rPr>
        <w:t>.</w:t>
      </w:r>
    </w:p>
    <w:p w:rsidR="00CD3F82" w:rsidRDefault="00CD3F82" w:rsidP="00CD3F82">
      <w:pPr>
        <w:pStyle w:val="Default"/>
        <w:spacing w:line="25" w:lineRule="atLeast"/>
        <w:rPr>
          <w:sz w:val="20"/>
          <w:szCs w:val="20"/>
        </w:rPr>
      </w:pPr>
    </w:p>
    <w:p w:rsidR="00A917A3" w:rsidRDefault="00A917A3" w:rsidP="00CD3F82">
      <w:pPr>
        <w:pStyle w:val="Default"/>
        <w:spacing w:line="25" w:lineRule="atLeast"/>
        <w:rPr>
          <w:sz w:val="20"/>
          <w:szCs w:val="20"/>
        </w:rPr>
      </w:pPr>
    </w:p>
    <w:p w:rsidR="00CD3F82" w:rsidRDefault="00CD3F82" w:rsidP="00CD3F82">
      <w:pPr>
        <w:rPr>
          <w:rFonts w:ascii="Arial" w:hAnsi="Arial" w:cs="Arial"/>
          <w:sz w:val="20"/>
          <w:szCs w:val="20"/>
          <w:lang w:val="en-US"/>
        </w:rPr>
      </w:pPr>
      <w:r w:rsidRPr="00AE3701">
        <w:rPr>
          <w:rFonts w:ascii="Arial" w:hAnsi="Arial" w:cs="Arial"/>
          <w:sz w:val="20"/>
          <w:szCs w:val="20"/>
          <w:lang w:val="en-US"/>
        </w:rPr>
        <w:t>Dr Robert Fendall</w:t>
      </w:r>
      <w:r>
        <w:rPr>
          <w:rFonts w:ascii="Arial" w:hAnsi="Arial" w:cs="Arial"/>
          <w:sz w:val="20"/>
          <w:szCs w:val="20"/>
          <w:lang w:val="en-US"/>
        </w:rPr>
        <w:t xml:space="preserve"> (Osteopath)</w:t>
      </w:r>
    </w:p>
    <w:p w:rsidR="00CD3F82" w:rsidRDefault="00CD3F82" w:rsidP="00CD3F82">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E17410">
      <w:pPr>
        <w:rPr>
          <w:rFonts w:ascii="Arial" w:hAnsi="Arial" w:cs="Arial"/>
          <w:sz w:val="20"/>
          <w:szCs w:val="20"/>
          <w:lang w:val="en-US"/>
        </w:rPr>
      </w:pPr>
      <w:r>
        <w:rPr>
          <w:rFonts w:ascii="Arial" w:hAnsi="Arial" w:cs="Arial"/>
          <w:sz w:val="20"/>
          <w:szCs w:val="20"/>
          <w:lang w:val="en-US"/>
        </w:rPr>
        <w:t>5 June</w:t>
      </w:r>
      <w:r w:rsidR="000E7D7D">
        <w:rPr>
          <w:rFonts w:ascii="Arial" w:hAnsi="Arial" w:cs="Arial"/>
          <w:sz w:val="20"/>
          <w:szCs w:val="20"/>
          <w:lang w:val="en-US"/>
        </w:rPr>
        <w:t xml:space="preserve"> </w:t>
      </w:r>
      <w:r w:rsidR="00CD3F82">
        <w:rPr>
          <w:rFonts w:ascii="Arial" w:hAnsi="Arial" w:cs="Arial"/>
          <w:sz w:val="20"/>
          <w:szCs w:val="20"/>
          <w:lang w:val="en-US"/>
        </w:rPr>
        <w:t>2014</w:t>
      </w:r>
    </w:p>
    <w:sectPr w:rsidR="00511B15" w:rsidSect="00774EC4">
      <w:headerReference w:type="default" r:id="rId11"/>
      <w:footerReference w:type="default" r:id="rId12"/>
      <w:headerReference w:type="first" r:id="rId13"/>
      <w:footerReference w:type="first" r:id="rId14"/>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BF" w:rsidRDefault="005421BF" w:rsidP="00C13778">
      <w:r>
        <w:separator/>
      </w:r>
    </w:p>
  </w:endnote>
  <w:endnote w:type="continuationSeparator" w:id="0">
    <w:p w:rsidR="005421BF" w:rsidRDefault="005421BF"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BF" w:rsidRPr="000113E5" w:rsidRDefault="005421BF" w:rsidP="00C13778">
    <w:pPr>
      <w:pStyle w:val="Footer"/>
      <w:jc w:val="right"/>
      <w:rPr>
        <w:sz w:val="20"/>
        <w:szCs w:val="20"/>
      </w:rPr>
    </w:pPr>
    <w:r w:rsidRPr="000113E5">
      <w:rPr>
        <w:sz w:val="20"/>
        <w:szCs w:val="20"/>
      </w:rPr>
      <w:t xml:space="preserve">Page </w:t>
    </w:r>
    <w:r w:rsidRPr="000113E5">
      <w:rPr>
        <w:sz w:val="20"/>
        <w:szCs w:val="20"/>
      </w:rPr>
      <w:fldChar w:fldCharType="begin"/>
    </w:r>
    <w:r w:rsidRPr="000113E5">
      <w:rPr>
        <w:sz w:val="20"/>
        <w:szCs w:val="20"/>
      </w:rPr>
      <w:instrText xml:space="preserve"> PAGE </w:instrText>
    </w:r>
    <w:r w:rsidRPr="000113E5">
      <w:rPr>
        <w:sz w:val="20"/>
        <w:szCs w:val="20"/>
      </w:rPr>
      <w:fldChar w:fldCharType="separate"/>
    </w:r>
    <w:r>
      <w:rPr>
        <w:noProof/>
        <w:sz w:val="20"/>
        <w:szCs w:val="20"/>
      </w:rPr>
      <w:t>2</w:t>
    </w:r>
    <w:r w:rsidRPr="000113E5">
      <w:rPr>
        <w:sz w:val="20"/>
        <w:szCs w:val="20"/>
      </w:rPr>
      <w:fldChar w:fldCharType="end"/>
    </w:r>
    <w:r w:rsidRPr="000113E5">
      <w:rPr>
        <w:sz w:val="20"/>
        <w:szCs w:val="20"/>
      </w:rPr>
      <w:t xml:space="preserve"> of </w:t>
    </w:r>
    <w:r w:rsidRPr="000113E5">
      <w:rPr>
        <w:sz w:val="20"/>
        <w:szCs w:val="20"/>
      </w:rPr>
      <w:fldChar w:fldCharType="begin"/>
    </w:r>
    <w:r w:rsidRPr="000113E5">
      <w:rPr>
        <w:sz w:val="20"/>
        <w:szCs w:val="20"/>
      </w:rPr>
      <w:instrText xml:space="preserve"> NUMPAGES </w:instrText>
    </w:r>
    <w:r w:rsidRPr="000113E5">
      <w:rPr>
        <w:sz w:val="20"/>
        <w:szCs w:val="20"/>
      </w:rPr>
      <w:fldChar w:fldCharType="separate"/>
    </w:r>
    <w:r>
      <w:rPr>
        <w:noProof/>
        <w:sz w:val="20"/>
        <w:szCs w:val="20"/>
      </w:rPr>
      <w:t>2</w:t>
    </w:r>
    <w:r w:rsidRPr="000113E5">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BF" w:rsidRPr="00E77E23" w:rsidRDefault="005421BF" w:rsidP="005421BF">
    <w:pPr>
      <w:pStyle w:val="AHPRAfirstpagefooter"/>
    </w:pPr>
    <w:r>
      <w:rPr>
        <w:color w:val="007DC3"/>
      </w:rPr>
      <w:t>Osteopathy</w:t>
    </w:r>
    <w:r w:rsidRPr="00E77E23">
      <w:t xml:space="preserve"> </w:t>
    </w:r>
    <w:r>
      <w:t>Board of Australia</w:t>
    </w:r>
  </w:p>
  <w:p w:rsidR="005421BF" w:rsidRDefault="005421BF" w:rsidP="005421BF">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B60415">
      <w:t>osteopathyboard</w:t>
    </w:r>
    <w:r w:rsidRPr="00AD312E">
      <w:t xml:space="preserve">.gov.au   </w:t>
    </w:r>
    <w:r w:rsidRPr="00E77E23">
      <w:rPr>
        <w:b/>
        <w:color w:val="007DC3"/>
        <w:szCs w:val="28"/>
      </w:rPr>
      <w:t>|</w:t>
    </w:r>
    <w:r w:rsidRPr="007432A4">
      <w:t xml:space="preserve">   1300 419 495</w:t>
    </w:r>
  </w:p>
  <w:p w:rsidR="005421BF" w:rsidRDefault="00542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BF" w:rsidRDefault="005421BF" w:rsidP="00C13778">
      <w:r>
        <w:separator/>
      </w:r>
    </w:p>
  </w:footnote>
  <w:footnote w:type="continuationSeparator" w:id="0">
    <w:p w:rsidR="005421BF" w:rsidRDefault="005421BF" w:rsidP="00C1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BF" w:rsidRDefault="005421BF" w:rsidP="00C13778">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BF" w:rsidRDefault="005421BF" w:rsidP="002279A0">
    <w:pPr>
      <w:pStyle w:val="Header"/>
      <w:jc w:val="right"/>
    </w:pPr>
    <w:r w:rsidRPr="002279A0">
      <w:drawing>
        <wp:inline distT="0" distB="0" distL="0" distR="0">
          <wp:extent cx="1257300" cy="1306414"/>
          <wp:effectExtent l="19050" t="0" r="0" b="0"/>
          <wp:docPr id="2" name="Picture 1" descr="Osteopath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1E56055"/>
    <w:multiLevelType w:val="multilevel"/>
    <w:tmpl w:val="660E8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9">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D91EB2"/>
    <w:multiLevelType w:val="hybridMultilevel"/>
    <w:tmpl w:val="923807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45882982"/>
    <w:multiLevelType w:val="hybridMultilevel"/>
    <w:tmpl w:val="46A4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23">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5">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abstractNum w:abstractNumId="26">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7">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28">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7"/>
  </w:num>
  <w:num w:numId="2">
    <w:abstractNumId w:val="2"/>
  </w:num>
  <w:num w:numId="3">
    <w:abstractNumId w:val="12"/>
  </w:num>
  <w:num w:numId="4">
    <w:abstractNumId w:val="0"/>
  </w:num>
  <w:num w:numId="5">
    <w:abstractNumId w:val="26"/>
  </w:num>
  <w:num w:numId="6">
    <w:abstractNumId w:val="22"/>
  </w:num>
  <w:num w:numId="7">
    <w:abstractNumId w:val="11"/>
  </w:num>
  <w:num w:numId="8">
    <w:abstractNumId w:val="24"/>
  </w:num>
  <w:num w:numId="9">
    <w:abstractNumId w:val="13"/>
  </w:num>
  <w:num w:numId="10">
    <w:abstractNumId w:val="10"/>
  </w:num>
  <w:num w:numId="11">
    <w:abstractNumId w:val="20"/>
  </w:num>
  <w:num w:numId="12">
    <w:abstractNumId w:val="9"/>
  </w:num>
  <w:num w:numId="13">
    <w:abstractNumId w:val="3"/>
  </w:num>
  <w:num w:numId="14">
    <w:abstractNumId w:val="4"/>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23"/>
  </w:num>
  <w:num w:numId="20">
    <w:abstractNumId w:val="6"/>
  </w:num>
  <w:num w:numId="21">
    <w:abstractNumId w:val="19"/>
  </w:num>
  <w:num w:numId="22">
    <w:abstractNumId w:val="17"/>
  </w:num>
  <w:num w:numId="23">
    <w:abstractNumId w:val="7"/>
  </w:num>
  <w:num w:numId="24">
    <w:abstractNumId w:val="5"/>
  </w:num>
  <w:num w:numId="25">
    <w:abstractNumId w:val="18"/>
  </w:num>
  <w:num w:numId="26">
    <w:abstractNumId w:val="25"/>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690A"/>
    <w:rsid w:val="00027753"/>
    <w:rsid w:val="00030632"/>
    <w:rsid w:val="000317EA"/>
    <w:rsid w:val="00033C72"/>
    <w:rsid w:val="00042050"/>
    <w:rsid w:val="00047CB3"/>
    <w:rsid w:val="00055D3D"/>
    <w:rsid w:val="00066DAE"/>
    <w:rsid w:val="0007755D"/>
    <w:rsid w:val="00083145"/>
    <w:rsid w:val="0008489C"/>
    <w:rsid w:val="000903D0"/>
    <w:rsid w:val="00093C6D"/>
    <w:rsid w:val="000A24FF"/>
    <w:rsid w:val="000B47B8"/>
    <w:rsid w:val="000C0F7B"/>
    <w:rsid w:val="000C2503"/>
    <w:rsid w:val="000C3328"/>
    <w:rsid w:val="000C387F"/>
    <w:rsid w:val="000C4340"/>
    <w:rsid w:val="000D55C4"/>
    <w:rsid w:val="000D7ECF"/>
    <w:rsid w:val="000E724C"/>
    <w:rsid w:val="000E7D7D"/>
    <w:rsid w:val="000F0898"/>
    <w:rsid w:val="000F1079"/>
    <w:rsid w:val="000F5270"/>
    <w:rsid w:val="000F64C3"/>
    <w:rsid w:val="000F69F1"/>
    <w:rsid w:val="001014E2"/>
    <w:rsid w:val="001026C1"/>
    <w:rsid w:val="00107D93"/>
    <w:rsid w:val="00130835"/>
    <w:rsid w:val="00134BF9"/>
    <w:rsid w:val="00136673"/>
    <w:rsid w:val="0013761E"/>
    <w:rsid w:val="001439E9"/>
    <w:rsid w:val="00144617"/>
    <w:rsid w:val="0014571D"/>
    <w:rsid w:val="00170ADE"/>
    <w:rsid w:val="00171227"/>
    <w:rsid w:val="0018280C"/>
    <w:rsid w:val="00185362"/>
    <w:rsid w:val="001A3CC3"/>
    <w:rsid w:val="001B6A11"/>
    <w:rsid w:val="001C7F07"/>
    <w:rsid w:val="001D07BE"/>
    <w:rsid w:val="001D5973"/>
    <w:rsid w:val="001E0540"/>
    <w:rsid w:val="001E238B"/>
    <w:rsid w:val="001E5346"/>
    <w:rsid w:val="00202C3C"/>
    <w:rsid w:val="00214F42"/>
    <w:rsid w:val="00217AD3"/>
    <w:rsid w:val="00220D8C"/>
    <w:rsid w:val="002230D0"/>
    <w:rsid w:val="002249E6"/>
    <w:rsid w:val="00224D63"/>
    <w:rsid w:val="002266AE"/>
    <w:rsid w:val="002279A0"/>
    <w:rsid w:val="0023399E"/>
    <w:rsid w:val="00234514"/>
    <w:rsid w:val="002373D4"/>
    <w:rsid w:val="00237AE8"/>
    <w:rsid w:val="00241148"/>
    <w:rsid w:val="00244AD2"/>
    <w:rsid w:val="00244CFD"/>
    <w:rsid w:val="00250506"/>
    <w:rsid w:val="00260415"/>
    <w:rsid w:val="00262429"/>
    <w:rsid w:val="00267CD2"/>
    <w:rsid w:val="00280AA0"/>
    <w:rsid w:val="002A2F92"/>
    <w:rsid w:val="002A383E"/>
    <w:rsid w:val="002A7DC9"/>
    <w:rsid w:val="002B5E92"/>
    <w:rsid w:val="002B7DF7"/>
    <w:rsid w:val="002C0B74"/>
    <w:rsid w:val="002C2E66"/>
    <w:rsid w:val="002D2DCA"/>
    <w:rsid w:val="002E1F44"/>
    <w:rsid w:val="002E45AE"/>
    <w:rsid w:val="002F12EC"/>
    <w:rsid w:val="002F190C"/>
    <w:rsid w:val="002F3218"/>
    <w:rsid w:val="003117A7"/>
    <w:rsid w:val="0031227D"/>
    <w:rsid w:val="003171A0"/>
    <w:rsid w:val="00320F36"/>
    <w:rsid w:val="0032227C"/>
    <w:rsid w:val="00325A81"/>
    <w:rsid w:val="00327057"/>
    <w:rsid w:val="00327E31"/>
    <w:rsid w:val="00337162"/>
    <w:rsid w:val="003500EA"/>
    <w:rsid w:val="003546C2"/>
    <w:rsid w:val="003617B0"/>
    <w:rsid w:val="003712F5"/>
    <w:rsid w:val="00375A04"/>
    <w:rsid w:val="00390B79"/>
    <w:rsid w:val="00393CBB"/>
    <w:rsid w:val="003A04CC"/>
    <w:rsid w:val="003B1737"/>
    <w:rsid w:val="003B6E9C"/>
    <w:rsid w:val="003B731D"/>
    <w:rsid w:val="003E1F03"/>
    <w:rsid w:val="003E363D"/>
    <w:rsid w:val="003E4EEA"/>
    <w:rsid w:val="003E5E5C"/>
    <w:rsid w:val="003E6B66"/>
    <w:rsid w:val="00400FEB"/>
    <w:rsid w:val="00403192"/>
    <w:rsid w:val="00403D34"/>
    <w:rsid w:val="004050C4"/>
    <w:rsid w:val="00417AA4"/>
    <w:rsid w:val="00421C73"/>
    <w:rsid w:val="00427273"/>
    <w:rsid w:val="00431A6F"/>
    <w:rsid w:val="00432D41"/>
    <w:rsid w:val="00440AB6"/>
    <w:rsid w:val="00447156"/>
    <w:rsid w:val="00453388"/>
    <w:rsid w:val="004572F4"/>
    <w:rsid w:val="00462C6A"/>
    <w:rsid w:val="00463D34"/>
    <w:rsid w:val="00470CE0"/>
    <w:rsid w:val="00471F7C"/>
    <w:rsid w:val="004813FE"/>
    <w:rsid w:val="0048297B"/>
    <w:rsid w:val="00496C73"/>
    <w:rsid w:val="004A0939"/>
    <w:rsid w:val="004A1437"/>
    <w:rsid w:val="004A3DD6"/>
    <w:rsid w:val="004A5D36"/>
    <w:rsid w:val="004B0485"/>
    <w:rsid w:val="004C2060"/>
    <w:rsid w:val="004D2A88"/>
    <w:rsid w:val="004D35DA"/>
    <w:rsid w:val="004D7F29"/>
    <w:rsid w:val="004E31E6"/>
    <w:rsid w:val="004E4A77"/>
    <w:rsid w:val="004F1315"/>
    <w:rsid w:val="004F2301"/>
    <w:rsid w:val="004F61CB"/>
    <w:rsid w:val="004F6416"/>
    <w:rsid w:val="00505DB2"/>
    <w:rsid w:val="0051043F"/>
    <w:rsid w:val="00511B15"/>
    <w:rsid w:val="00526184"/>
    <w:rsid w:val="005306D0"/>
    <w:rsid w:val="00530F2F"/>
    <w:rsid w:val="005421BF"/>
    <w:rsid w:val="00544C5B"/>
    <w:rsid w:val="00553A4A"/>
    <w:rsid w:val="0056633B"/>
    <w:rsid w:val="00567180"/>
    <w:rsid w:val="005719B2"/>
    <w:rsid w:val="00575C51"/>
    <w:rsid w:val="00575DF7"/>
    <w:rsid w:val="00580466"/>
    <w:rsid w:val="00581B49"/>
    <w:rsid w:val="00584667"/>
    <w:rsid w:val="005907FD"/>
    <w:rsid w:val="00592589"/>
    <w:rsid w:val="00594BE4"/>
    <w:rsid w:val="005A0470"/>
    <w:rsid w:val="005A4E42"/>
    <w:rsid w:val="005A5D7E"/>
    <w:rsid w:val="005A628C"/>
    <w:rsid w:val="005C197E"/>
    <w:rsid w:val="005F3756"/>
    <w:rsid w:val="006020A0"/>
    <w:rsid w:val="00605A6E"/>
    <w:rsid w:val="00605ED9"/>
    <w:rsid w:val="00610B56"/>
    <w:rsid w:val="00633FFB"/>
    <w:rsid w:val="00646B32"/>
    <w:rsid w:val="00662D9F"/>
    <w:rsid w:val="0068023B"/>
    <w:rsid w:val="00692336"/>
    <w:rsid w:val="006973FD"/>
    <w:rsid w:val="006A300F"/>
    <w:rsid w:val="006A6516"/>
    <w:rsid w:val="006A6EA0"/>
    <w:rsid w:val="006A7063"/>
    <w:rsid w:val="006B1223"/>
    <w:rsid w:val="006D41DA"/>
    <w:rsid w:val="006F26C0"/>
    <w:rsid w:val="0070004D"/>
    <w:rsid w:val="007147B1"/>
    <w:rsid w:val="00716544"/>
    <w:rsid w:val="00716B9F"/>
    <w:rsid w:val="00716BCE"/>
    <w:rsid w:val="00721691"/>
    <w:rsid w:val="00721D78"/>
    <w:rsid w:val="00721FE7"/>
    <w:rsid w:val="00733CC4"/>
    <w:rsid w:val="0073625D"/>
    <w:rsid w:val="0073782C"/>
    <w:rsid w:val="007452F7"/>
    <w:rsid w:val="00751989"/>
    <w:rsid w:val="007567E1"/>
    <w:rsid w:val="0076120D"/>
    <w:rsid w:val="00762A80"/>
    <w:rsid w:val="00764E7A"/>
    <w:rsid w:val="00764F95"/>
    <w:rsid w:val="00771118"/>
    <w:rsid w:val="00774EC4"/>
    <w:rsid w:val="00775FFA"/>
    <w:rsid w:val="00780D62"/>
    <w:rsid w:val="00781BE8"/>
    <w:rsid w:val="0079353A"/>
    <w:rsid w:val="007938B3"/>
    <w:rsid w:val="007A1C2B"/>
    <w:rsid w:val="007A335B"/>
    <w:rsid w:val="007A3B51"/>
    <w:rsid w:val="007B49B6"/>
    <w:rsid w:val="007B6B11"/>
    <w:rsid w:val="007B7C32"/>
    <w:rsid w:val="007C2DCB"/>
    <w:rsid w:val="007C3D16"/>
    <w:rsid w:val="007C6ABC"/>
    <w:rsid w:val="007D2025"/>
    <w:rsid w:val="007D22FE"/>
    <w:rsid w:val="007D4777"/>
    <w:rsid w:val="007D493A"/>
    <w:rsid w:val="007D7C51"/>
    <w:rsid w:val="007F3017"/>
    <w:rsid w:val="007F349F"/>
    <w:rsid w:val="00805062"/>
    <w:rsid w:val="0080748E"/>
    <w:rsid w:val="008141BF"/>
    <w:rsid w:val="00820286"/>
    <w:rsid w:val="0083000F"/>
    <w:rsid w:val="0083144E"/>
    <w:rsid w:val="008328A7"/>
    <w:rsid w:val="00835E88"/>
    <w:rsid w:val="00843B90"/>
    <w:rsid w:val="00852DC9"/>
    <w:rsid w:val="00852E40"/>
    <w:rsid w:val="00853CFB"/>
    <w:rsid w:val="0086035A"/>
    <w:rsid w:val="008606C5"/>
    <w:rsid w:val="00862CD1"/>
    <w:rsid w:val="00867F46"/>
    <w:rsid w:val="008769D0"/>
    <w:rsid w:val="00880CD8"/>
    <w:rsid w:val="00894B99"/>
    <w:rsid w:val="008A0D74"/>
    <w:rsid w:val="008A2298"/>
    <w:rsid w:val="008A29BE"/>
    <w:rsid w:val="008A3CFF"/>
    <w:rsid w:val="008B3071"/>
    <w:rsid w:val="008C2557"/>
    <w:rsid w:val="008D385C"/>
    <w:rsid w:val="008D44E0"/>
    <w:rsid w:val="008E0A17"/>
    <w:rsid w:val="008F255F"/>
    <w:rsid w:val="008F673A"/>
    <w:rsid w:val="00900632"/>
    <w:rsid w:val="009054BD"/>
    <w:rsid w:val="00907FF1"/>
    <w:rsid w:val="009106F1"/>
    <w:rsid w:val="009107CE"/>
    <w:rsid w:val="00914176"/>
    <w:rsid w:val="00924C1B"/>
    <w:rsid w:val="00936503"/>
    <w:rsid w:val="009452DF"/>
    <w:rsid w:val="00950BC8"/>
    <w:rsid w:val="00952484"/>
    <w:rsid w:val="00955412"/>
    <w:rsid w:val="00957672"/>
    <w:rsid w:val="00957CBA"/>
    <w:rsid w:val="00957D16"/>
    <w:rsid w:val="009606BD"/>
    <w:rsid w:val="0096344E"/>
    <w:rsid w:val="00965CFE"/>
    <w:rsid w:val="00967048"/>
    <w:rsid w:val="009678F0"/>
    <w:rsid w:val="00970531"/>
    <w:rsid w:val="009778C6"/>
    <w:rsid w:val="00984DE5"/>
    <w:rsid w:val="009870C4"/>
    <w:rsid w:val="009939F8"/>
    <w:rsid w:val="009A53F0"/>
    <w:rsid w:val="009A7A36"/>
    <w:rsid w:val="009A7FB1"/>
    <w:rsid w:val="009B5C82"/>
    <w:rsid w:val="009D6B57"/>
    <w:rsid w:val="009E237F"/>
    <w:rsid w:val="009F0B4F"/>
    <w:rsid w:val="009F3A47"/>
    <w:rsid w:val="00A021FF"/>
    <w:rsid w:val="00A101BD"/>
    <w:rsid w:val="00A136D1"/>
    <w:rsid w:val="00A17000"/>
    <w:rsid w:val="00A21290"/>
    <w:rsid w:val="00A24FBC"/>
    <w:rsid w:val="00A25857"/>
    <w:rsid w:val="00A27FF1"/>
    <w:rsid w:val="00A329B1"/>
    <w:rsid w:val="00A3429C"/>
    <w:rsid w:val="00A4101C"/>
    <w:rsid w:val="00A64200"/>
    <w:rsid w:val="00A643D8"/>
    <w:rsid w:val="00A647E8"/>
    <w:rsid w:val="00A718B7"/>
    <w:rsid w:val="00A76884"/>
    <w:rsid w:val="00A812AD"/>
    <w:rsid w:val="00A917A3"/>
    <w:rsid w:val="00A91AF0"/>
    <w:rsid w:val="00A93E7D"/>
    <w:rsid w:val="00AB2ABD"/>
    <w:rsid w:val="00AB4BD6"/>
    <w:rsid w:val="00AC1B2C"/>
    <w:rsid w:val="00AC247D"/>
    <w:rsid w:val="00AC6073"/>
    <w:rsid w:val="00AC756F"/>
    <w:rsid w:val="00AD4161"/>
    <w:rsid w:val="00AE237D"/>
    <w:rsid w:val="00AE3276"/>
    <w:rsid w:val="00AE3701"/>
    <w:rsid w:val="00AE7F6C"/>
    <w:rsid w:val="00B02372"/>
    <w:rsid w:val="00B03537"/>
    <w:rsid w:val="00B1330C"/>
    <w:rsid w:val="00B16592"/>
    <w:rsid w:val="00B205C1"/>
    <w:rsid w:val="00B20C0E"/>
    <w:rsid w:val="00B25994"/>
    <w:rsid w:val="00B317EA"/>
    <w:rsid w:val="00B33129"/>
    <w:rsid w:val="00B4255E"/>
    <w:rsid w:val="00B46F2D"/>
    <w:rsid w:val="00B600A1"/>
    <w:rsid w:val="00B74650"/>
    <w:rsid w:val="00B75906"/>
    <w:rsid w:val="00B8730D"/>
    <w:rsid w:val="00B91DCB"/>
    <w:rsid w:val="00BA428F"/>
    <w:rsid w:val="00BA74CF"/>
    <w:rsid w:val="00BA7E08"/>
    <w:rsid w:val="00BB1869"/>
    <w:rsid w:val="00BB2DC8"/>
    <w:rsid w:val="00BB47E1"/>
    <w:rsid w:val="00BB5A8D"/>
    <w:rsid w:val="00BC3B3F"/>
    <w:rsid w:val="00BC5BFD"/>
    <w:rsid w:val="00BD2C6B"/>
    <w:rsid w:val="00BE439F"/>
    <w:rsid w:val="00BE4C8B"/>
    <w:rsid w:val="00BE68BB"/>
    <w:rsid w:val="00BF002B"/>
    <w:rsid w:val="00BF1941"/>
    <w:rsid w:val="00BF4F90"/>
    <w:rsid w:val="00BF7100"/>
    <w:rsid w:val="00C13778"/>
    <w:rsid w:val="00C14DCE"/>
    <w:rsid w:val="00C335EE"/>
    <w:rsid w:val="00C34F1D"/>
    <w:rsid w:val="00C4636A"/>
    <w:rsid w:val="00C51DC8"/>
    <w:rsid w:val="00C533D6"/>
    <w:rsid w:val="00C65527"/>
    <w:rsid w:val="00C655A5"/>
    <w:rsid w:val="00C72FA8"/>
    <w:rsid w:val="00C74C73"/>
    <w:rsid w:val="00C77905"/>
    <w:rsid w:val="00C8364F"/>
    <w:rsid w:val="00C8555A"/>
    <w:rsid w:val="00C85695"/>
    <w:rsid w:val="00C90A71"/>
    <w:rsid w:val="00CA0DB5"/>
    <w:rsid w:val="00CA2F5A"/>
    <w:rsid w:val="00CA67E3"/>
    <w:rsid w:val="00CB7280"/>
    <w:rsid w:val="00CB7F41"/>
    <w:rsid w:val="00CC54FA"/>
    <w:rsid w:val="00CC6228"/>
    <w:rsid w:val="00CC6E12"/>
    <w:rsid w:val="00CD3F82"/>
    <w:rsid w:val="00CE0D9C"/>
    <w:rsid w:val="00CE3110"/>
    <w:rsid w:val="00CF17C3"/>
    <w:rsid w:val="00D02142"/>
    <w:rsid w:val="00D0309E"/>
    <w:rsid w:val="00D17511"/>
    <w:rsid w:val="00D210AA"/>
    <w:rsid w:val="00D37D9A"/>
    <w:rsid w:val="00D40DDA"/>
    <w:rsid w:val="00D4634C"/>
    <w:rsid w:val="00D46E80"/>
    <w:rsid w:val="00D550F6"/>
    <w:rsid w:val="00D55480"/>
    <w:rsid w:val="00D5664B"/>
    <w:rsid w:val="00D61C9C"/>
    <w:rsid w:val="00D6235E"/>
    <w:rsid w:val="00D64626"/>
    <w:rsid w:val="00D64849"/>
    <w:rsid w:val="00D70477"/>
    <w:rsid w:val="00D839F4"/>
    <w:rsid w:val="00D85CC5"/>
    <w:rsid w:val="00D92A96"/>
    <w:rsid w:val="00D96EEB"/>
    <w:rsid w:val="00DA20F9"/>
    <w:rsid w:val="00DB466A"/>
    <w:rsid w:val="00DB6C96"/>
    <w:rsid w:val="00DC011E"/>
    <w:rsid w:val="00DC0F09"/>
    <w:rsid w:val="00DC2239"/>
    <w:rsid w:val="00DD179C"/>
    <w:rsid w:val="00DD7B23"/>
    <w:rsid w:val="00DF1D2B"/>
    <w:rsid w:val="00E1114A"/>
    <w:rsid w:val="00E15197"/>
    <w:rsid w:val="00E15E9D"/>
    <w:rsid w:val="00E166A6"/>
    <w:rsid w:val="00E17410"/>
    <w:rsid w:val="00E17DAC"/>
    <w:rsid w:val="00E3415C"/>
    <w:rsid w:val="00E365E4"/>
    <w:rsid w:val="00E373F3"/>
    <w:rsid w:val="00E42608"/>
    <w:rsid w:val="00E43C9A"/>
    <w:rsid w:val="00E505D9"/>
    <w:rsid w:val="00E51430"/>
    <w:rsid w:val="00E61FEA"/>
    <w:rsid w:val="00E6406B"/>
    <w:rsid w:val="00E7302D"/>
    <w:rsid w:val="00E834C2"/>
    <w:rsid w:val="00E87EB7"/>
    <w:rsid w:val="00E92F16"/>
    <w:rsid w:val="00E978DE"/>
    <w:rsid w:val="00EA408F"/>
    <w:rsid w:val="00EB02FC"/>
    <w:rsid w:val="00EB0941"/>
    <w:rsid w:val="00EB75F8"/>
    <w:rsid w:val="00EB7F7D"/>
    <w:rsid w:val="00ED3095"/>
    <w:rsid w:val="00EE737E"/>
    <w:rsid w:val="00EF0E1C"/>
    <w:rsid w:val="00F02044"/>
    <w:rsid w:val="00F05B7F"/>
    <w:rsid w:val="00F06878"/>
    <w:rsid w:val="00F074C0"/>
    <w:rsid w:val="00F07F8A"/>
    <w:rsid w:val="00F1073F"/>
    <w:rsid w:val="00F120D5"/>
    <w:rsid w:val="00F1390E"/>
    <w:rsid w:val="00F1411E"/>
    <w:rsid w:val="00F156E8"/>
    <w:rsid w:val="00F21863"/>
    <w:rsid w:val="00F21CEA"/>
    <w:rsid w:val="00F231FF"/>
    <w:rsid w:val="00F26CDC"/>
    <w:rsid w:val="00F32EE9"/>
    <w:rsid w:val="00F35700"/>
    <w:rsid w:val="00F36E71"/>
    <w:rsid w:val="00F534F6"/>
    <w:rsid w:val="00F57891"/>
    <w:rsid w:val="00F60850"/>
    <w:rsid w:val="00F653A7"/>
    <w:rsid w:val="00F70C73"/>
    <w:rsid w:val="00F9229C"/>
    <w:rsid w:val="00FA3CAE"/>
    <w:rsid w:val="00FA5291"/>
    <w:rsid w:val="00FB111C"/>
    <w:rsid w:val="00FB2A1F"/>
    <w:rsid w:val="00FD19AE"/>
    <w:rsid w:val="00FD2C9B"/>
    <w:rsid w:val="00FD3056"/>
    <w:rsid w:val="00FE22E9"/>
    <w:rsid w:val="00FE5A8A"/>
    <w:rsid w:val="00FF0846"/>
    <w:rsid w:val="00FF49BB"/>
    <w:rsid w:val="00FF4BF1"/>
    <w:rsid w:val="00FF7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Body Text" w:uiPriority="99"/>
    <w:lsdException w:name="Subtitle" w:locked="1" w:qFormat="1"/>
    <w:lsdException w:name="Strong" w:locked="1" w:uiPriority="22"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nhideWhenUsed/>
    <w:rsid w:val="00DF1D2B"/>
    <w:rPr>
      <w:vertAlign w:val="superscript"/>
    </w:rPr>
  </w:style>
  <w:style w:type="paragraph" w:styleId="ListParagraph">
    <w:name w:val="List Paragraph"/>
    <w:basedOn w:val="Normal"/>
    <w:link w:val="ListParagraphChar"/>
    <w:uiPriority w:val="1"/>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link w:val="AHPRASubheadingChar"/>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level2">
    <w:name w:val="AHPRA Subheading level 2"/>
    <w:basedOn w:val="Normal"/>
    <w:next w:val="Normal"/>
    <w:qFormat/>
    <w:rsid w:val="002D2DCA"/>
    <w:pPr>
      <w:spacing w:before="200" w:after="200"/>
    </w:pPr>
    <w:rPr>
      <w:rFonts w:ascii="Arial" w:eastAsia="Cambria" w:hAnsi="Arial"/>
      <w:b/>
      <w:sz w:val="20"/>
      <w:lang w:eastAsia="en-US"/>
    </w:rPr>
  </w:style>
  <w:style w:type="paragraph" w:styleId="FootnoteText">
    <w:name w:val="footnote text"/>
    <w:basedOn w:val="Normal"/>
    <w:link w:val="FootnoteTextChar"/>
    <w:rsid w:val="002B7DF7"/>
    <w:rPr>
      <w:sz w:val="20"/>
      <w:szCs w:val="20"/>
    </w:rPr>
  </w:style>
  <w:style w:type="character" w:customStyle="1" w:styleId="FootnoteTextChar">
    <w:name w:val="Footnote Text Char"/>
    <w:basedOn w:val="DefaultParagraphFont"/>
    <w:link w:val="FootnoteText"/>
    <w:rsid w:val="002B7DF7"/>
    <w:rPr>
      <w:lang w:eastAsia="en-AU"/>
    </w:rPr>
  </w:style>
  <w:style w:type="paragraph" w:customStyle="1" w:styleId="NoSpacing1">
    <w:name w:val="No Spacing1"/>
    <w:uiPriority w:val="99"/>
    <w:rsid w:val="00B74650"/>
    <w:rPr>
      <w:rFonts w:ascii="Arial" w:hAnsi="Arial"/>
      <w:sz w:val="22"/>
      <w:szCs w:val="22"/>
      <w:lang w:val="en-US"/>
    </w:rPr>
  </w:style>
  <w:style w:type="character" w:styleId="Strong">
    <w:name w:val="Strong"/>
    <w:basedOn w:val="DefaultParagraphFont"/>
    <w:uiPriority w:val="22"/>
    <w:qFormat/>
    <w:locked/>
    <w:rsid w:val="0080748E"/>
    <w:rPr>
      <w:b/>
      <w:bCs/>
      <w:i w:val="0"/>
      <w:iCs w:val="0"/>
    </w:rPr>
  </w:style>
  <w:style w:type="paragraph" w:styleId="BodyText">
    <w:name w:val="Body Text"/>
    <w:basedOn w:val="Normal"/>
    <w:link w:val="BodyTextChar"/>
    <w:uiPriority w:val="99"/>
    <w:unhideWhenUsed/>
    <w:rsid w:val="00721FE7"/>
    <w:pPr>
      <w:spacing w:after="200"/>
    </w:pPr>
    <w:rPr>
      <w:rFonts w:ascii="Calibri" w:eastAsiaTheme="minorHAnsi" w:hAnsi="Calibri"/>
      <w:sz w:val="20"/>
      <w:szCs w:val="20"/>
    </w:rPr>
  </w:style>
  <w:style w:type="character" w:customStyle="1" w:styleId="BodyTextChar">
    <w:name w:val="Body Text Char"/>
    <w:basedOn w:val="DefaultParagraphFont"/>
    <w:link w:val="BodyText"/>
    <w:uiPriority w:val="99"/>
    <w:rsid w:val="00721FE7"/>
    <w:rPr>
      <w:rFonts w:ascii="Calibri" w:eastAsiaTheme="minorHAnsi" w:hAnsi="Calibri"/>
      <w:lang w:eastAsia="en-AU"/>
    </w:rPr>
  </w:style>
  <w:style w:type="paragraph" w:customStyle="1" w:styleId="Bulletlevel1">
    <w:name w:val="Bullet level 1"/>
    <w:basedOn w:val="Normal"/>
    <w:uiPriority w:val="99"/>
    <w:rsid w:val="00721FE7"/>
    <w:pPr>
      <w:numPr>
        <w:numId w:val="30"/>
      </w:numPr>
      <w:spacing w:after="120"/>
    </w:pPr>
    <w:rPr>
      <w:rFonts w:ascii="Arial" w:eastAsiaTheme="minorHAnsi" w:hAnsi="Arial" w:cs="Arial"/>
      <w:sz w:val="20"/>
      <w:szCs w:val="20"/>
    </w:rPr>
  </w:style>
  <w:style w:type="paragraph" w:customStyle="1" w:styleId="Bulletlevel2">
    <w:name w:val="Bullet level 2"/>
    <w:basedOn w:val="Normal"/>
    <w:uiPriority w:val="99"/>
    <w:rsid w:val="00721FE7"/>
    <w:pPr>
      <w:numPr>
        <w:ilvl w:val="1"/>
        <w:numId w:val="30"/>
      </w:numPr>
      <w:spacing w:after="120"/>
    </w:pPr>
    <w:rPr>
      <w:rFonts w:ascii="Arial" w:eastAsiaTheme="minorHAnsi" w:hAnsi="Arial" w:cs="Arial"/>
      <w:sz w:val="20"/>
      <w:szCs w:val="20"/>
    </w:rPr>
  </w:style>
  <w:style w:type="paragraph" w:customStyle="1" w:styleId="Heading1non-numbered">
    <w:name w:val="Heading 1 non-numbered"/>
    <w:basedOn w:val="Normal"/>
    <w:rsid w:val="00721FE7"/>
    <w:pPr>
      <w:spacing w:before="200" w:after="200"/>
    </w:pPr>
    <w:rPr>
      <w:rFonts w:ascii="Arial" w:eastAsiaTheme="minorHAnsi" w:hAnsi="Arial" w:cs="Arial"/>
      <w:b/>
      <w:bCs/>
      <w:color w:val="007DC3"/>
      <w:sz w:val="20"/>
      <w:szCs w:val="20"/>
    </w:rPr>
  </w:style>
  <w:style w:type="paragraph" w:customStyle="1" w:styleId="AHPRASubheadinglevel3">
    <w:name w:val="AHPRA Subheading level 3"/>
    <w:basedOn w:val="AHPRASubheading"/>
    <w:next w:val="Normal"/>
    <w:qFormat/>
    <w:rsid w:val="00F60850"/>
    <w:rPr>
      <w:b w:val="0"/>
    </w:rPr>
  </w:style>
  <w:style w:type="paragraph" w:customStyle="1" w:styleId="AHPRABulletlevel1last">
    <w:name w:val="AHPRA Bullet level 1 last"/>
    <w:basedOn w:val="AHPRABulletlevel1"/>
    <w:next w:val="Normal"/>
    <w:rsid w:val="00F60850"/>
    <w:pPr>
      <w:numPr>
        <w:numId w:val="2"/>
      </w:numPr>
      <w:spacing w:after="200"/>
      <w:ind w:left="369" w:hanging="369"/>
    </w:pPr>
  </w:style>
  <w:style w:type="character" w:customStyle="1" w:styleId="AHPRASubheadingChar">
    <w:name w:val="AHPRA Subheading Char"/>
    <w:link w:val="AHPRASubheading"/>
    <w:rsid w:val="00F60850"/>
    <w:rPr>
      <w:rFonts w:ascii="Arial" w:eastAsia="Cambria" w:hAnsi="Arial"/>
      <w:b/>
      <w:color w:val="007DC3"/>
      <w:szCs w:val="24"/>
    </w:rPr>
  </w:style>
  <w:style w:type="paragraph" w:customStyle="1" w:styleId="AHPRAfooter">
    <w:name w:val="AHPRA footer"/>
    <w:basedOn w:val="FootnoteText"/>
    <w:rsid w:val="005421BF"/>
    <w:rPr>
      <w:rFonts w:ascii="Arial" w:eastAsia="Cambria" w:hAnsi="Arial" w:cs="Arial"/>
      <w:color w:val="5F6062"/>
      <w:sz w:val="18"/>
      <w:lang w:val="en-US" w:eastAsia="en-US"/>
    </w:rPr>
  </w:style>
  <w:style w:type="paragraph" w:customStyle="1" w:styleId="AHPRAfirstpagefooter">
    <w:name w:val="AHPRA first page footer"/>
    <w:basedOn w:val="AHPRAfooter"/>
    <w:rsid w:val="005421BF"/>
    <w:pPr>
      <w:jc w:val="center"/>
    </w:pPr>
    <w:rPr>
      <w:b/>
    </w:rPr>
  </w:style>
</w:styles>
</file>

<file path=word/webSettings.xml><?xml version="1.0" encoding="utf-8"?>
<w:webSettings xmlns:r="http://schemas.openxmlformats.org/officeDocument/2006/relationships" xmlns:w="http://schemas.openxmlformats.org/wordprocessingml/2006/main">
  <w:divs>
    <w:div w:id="60374121">
      <w:bodyDiv w:val="1"/>
      <w:marLeft w:val="0"/>
      <w:marRight w:val="0"/>
      <w:marTop w:val="0"/>
      <w:marBottom w:val="0"/>
      <w:divBdr>
        <w:top w:val="none" w:sz="0" w:space="0" w:color="auto"/>
        <w:left w:val="none" w:sz="0" w:space="0" w:color="auto"/>
        <w:bottom w:val="none" w:sz="0" w:space="0" w:color="auto"/>
        <w:right w:val="none" w:sz="0" w:space="0" w:color="auto"/>
      </w:divBdr>
    </w:div>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230359125">
      <w:bodyDiv w:val="1"/>
      <w:marLeft w:val="0"/>
      <w:marRight w:val="0"/>
      <w:marTop w:val="0"/>
      <w:marBottom w:val="0"/>
      <w:divBdr>
        <w:top w:val="none" w:sz="0" w:space="0" w:color="auto"/>
        <w:left w:val="none" w:sz="0" w:space="0" w:color="auto"/>
        <w:bottom w:val="none" w:sz="0" w:space="0" w:color="auto"/>
        <w:right w:val="none" w:sz="0" w:space="0" w:color="auto"/>
      </w:divBdr>
    </w:div>
    <w:div w:id="359547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0709">
          <w:marLeft w:val="0"/>
          <w:marRight w:val="0"/>
          <w:marTop w:val="0"/>
          <w:marBottom w:val="0"/>
          <w:divBdr>
            <w:top w:val="none" w:sz="0" w:space="0" w:color="auto"/>
            <w:left w:val="none" w:sz="0" w:space="0" w:color="auto"/>
            <w:bottom w:val="none" w:sz="0" w:space="0" w:color="auto"/>
            <w:right w:val="none" w:sz="0" w:space="0" w:color="auto"/>
          </w:divBdr>
          <w:divsChild>
            <w:div w:id="855845404">
              <w:marLeft w:val="0"/>
              <w:marRight w:val="0"/>
              <w:marTop w:val="0"/>
              <w:marBottom w:val="0"/>
              <w:divBdr>
                <w:top w:val="none" w:sz="0" w:space="0" w:color="auto"/>
                <w:left w:val="none" w:sz="0" w:space="0" w:color="auto"/>
                <w:bottom w:val="none" w:sz="0" w:space="0" w:color="auto"/>
                <w:right w:val="none" w:sz="0" w:space="0" w:color="auto"/>
              </w:divBdr>
              <w:divsChild>
                <w:div w:id="16795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9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703">
          <w:marLeft w:val="0"/>
          <w:marRight w:val="0"/>
          <w:marTop w:val="0"/>
          <w:marBottom w:val="0"/>
          <w:divBdr>
            <w:top w:val="none" w:sz="0" w:space="0" w:color="auto"/>
            <w:left w:val="none" w:sz="0" w:space="0" w:color="auto"/>
            <w:bottom w:val="none" w:sz="0" w:space="0" w:color="auto"/>
            <w:right w:val="none" w:sz="0" w:space="0" w:color="auto"/>
          </w:divBdr>
          <w:divsChild>
            <w:div w:id="514618225">
              <w:marLeft w:val="0"/>
              <w:marRight w:val="0"/>
              <w:marTop w:val="0"/>
              <w:marBottom w:val="0"/>
              <w:divBdr>
                <w:top w:val="none" w:sz="0" w:space="0" w:color="auto"/>
                <w:left w:val="none" w:sz="0" w:space="0" w:color="auto"/>
                <w:bottom w:val="none" w:sz="0" w:space="0" w:color="auto"/>
                <w:right w:val="none" w:sz="0" w:space="0" w:color="auto"/>
              </w:divBdr>
              <w:divsChild>
                <w:div w:id="1423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6907">
      <w:bodyDiv w:val="1"/>
      <w:marLeft w:val="0"/>
      <w:marRight w:val="0"/>
      <w:marTop w:val="0"/>
      <w:marBottom w:val="0"/>
      <w:divBdr>
        <w:top w:val="none" w:sz="0" w:space="0" w:color="auto"/>
        <w:left w:val="none" w:sz="0" w:space="0" w:color="auto"/>
        <w:bottom w:val="none" w:sz="0" w:space="0" w:color="auto"/>
        <w:right w:val="none" w:sz="0" w:space="0" w:color="auto"/>
      </w:divBdr>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teopathyboard.gov.au/News/Newsletters.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teopathyboard.gov.au" TargetMode="External"/><Relationship Id="rId4" Type="http://schemas.openxmlformats.org/officeDocument/2006/relationships/settings" Target="settings.xml"/><Relationship Id="rId9" Type="http://schemas.openxmlformats.org/officeDocument/2006/relationships/hyperlink" Target="http://www.osteopathyboard.gov.au/News/2014-05-20-media-releas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8548B-FC15-4856-856D-7AF49B8C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Meeting of the Osteopathy Board  - 30 May 2014</vt:lpstr>
    </vt:vector>
  </TitlesOfParts>
  <Company>Department of Human Services</Company>
  <LinksUpToDate>false</LinksUpToDate>
  <CharactersWithSpaces>2269</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- 30 May 2014</dc:title>
  <dc:subject>Communique</dc:subject>
  <dc:creator>Osteopathy Board</dc:creator>
  <cp:lastModifiedBy>gmeade</cp:lastModifiedBy>
  <cp:revision>3</cp:revision>
  <cp:lastPrinted>2014-05-02T01:52:00Z</cp:lastPrinted>
  <dcterms:created xsi:type="dcterms:W3CDTF">2014-06-16T00:20:00Z</dcterms:created>
  <dcterms:modified xsi:type="dcterms:W3CDTF">2014-06-16T00:21:00Z</dcterms:modified>
</cp:coreProperties>
</file>